
<file path=[Content_Types].xml><?xml version="1.0" encoding="utf-8"?>
<Types xmlns="http://schemas.openxmlformats.org/package/2006/content-types">
  <Default Extension="odttf" ContentType="application/vnd.openxmlformats-officedocument.obfuscatedFont"/>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10922000</wp:posOffset>
            </wp:positionH>
            <wp:positionV relativeFrom="topMargin">
              <wp:posOffset>10807700</wp:posOffset>
            </wp:positionV>
            <wp:extent cx="419100" cy="279400"/>
            <wp:wrapNone/>
            <wp:docPr id="10007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2" name=""/>
                    <pic:cNvPicPr>
                      <a:picLocks noChangeAspect="1"/>
                    </pic:cNvPicPr>
                  </pic:nvPicPr>
                  <pic:blipFill>
                    <a:blip xmlns:r="http://schemas.openxmlformats.org/officeDocument/2006/relationships" r:embed="rId5"/>
                    <a:stretch>
                      <a:fillRect/>
                    </a:stretch>
                  </pic:blipFill>
                  <pic:spPr>
                    <a:xfrm>
                      <a:off x="0" y="0"/>
                      <a:ext cx="419100" cy="279400"/>
                    </a:xfrm>
                    <a:prstGeom prst="rect">
                      <a:avLst/>
                    </a:prstGeom>
                  </pic:spPr>
                </pic:pic>
              </a:graphicData>
            </a:graphic>
          </wp:anchor>
        </w:drawing>
      </w:r>
      <w:r>
        <w:rPr>
          <w:rFonts w:ascii="黑体" w:eastAsia="黑体" w:hAnsi="黑体" w:cs="黑体" w:hint="eastAsia"/>
          <w:sz w:val="28"/>
          <w:szCs w:val="36"/>
          <w:lang w:val="en-US" w:eastAsia="zh-CN"/>
        </w:rPr>
        <w:t>专题18.4 焦耳定律</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（知识梳理+11个考点讲练+中考真题演练+难度分层练 共47题）</w:t>
      </w:r>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2D9E4A4E">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6ED8CB95">
      <w:pPr>
        <w:pStyle w:val="TOC2"/>
        <w:tabs>
          <w:tab w:val="right" w:leader="dot" w:pos="9746"/>
        </w:tabs>
        <w:spacing w:line="360" w:lineRule="auto"/>
        <w:rPr>
          <w:rFonts w:ascii="仿宋" w:eastAsia="仿宋" w:hAnsi="仿宋" w:cs="仿宋" w:hint="eastAsia"/>
          <w:sz w:val="22"/>
          <w:szCs w:val="22"/>
        </w:rPr>
      </w:pPr>
      <w:hyperlink w:anchor="_Toc27060" w:history="1">
        <w:r>
          <w:rPr>
            <w:rFonts w:ascii="仿宋" w:eastAsia="仿宋" w:hAnsi="仿宋" w:cs="仿宋" w:hint="eastAsia"/>
            <w:sz w:val="22"/>
            <w:szCs w:val="22"/>
            <w:lang w:val="en-US" w:eastAsia="zh-CN"/>
          </w:rPr>
          <w:t>知识点梳理01：实验探究电流通过导体产生的电热与哪些因素有关</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_Toc27060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21B47BD3">
      <w:pPr>
        <w:pStyle w:val="TOC2"/>
        <w:tabs>
          <w:tab w:val="right" w:leader="dot" w:pos="9746"/>
        </w:tabs>
        <w:spacing w:line="360" w:lineRule="auto"/>
        <w:rPr>
          <w:rFonts w:ascii="仿宋" w:eastAsia="仿宋" w:hAnsi="仿宋" w:cs="仿宋" w:hint="eastAsia"/>
          <w:sz w:val="22"/>
          <w:szCs w:val="22"/>
        </w:rPr>
      </w:pPr>
      <w:hyperlink w:anchor="_Toc18086" w:history="1">
        <w:r>
          <w:rPr>
            <w:rFonts w:ascii="仿宋" w:eastAsia="仿宋" w:hAnsi="仿宋" w:cs="仿宋" w:hint="eastAsia"/>
            <w:sz w:val="22"/>
            <w:szCs w:val="22"/>
            <w:lang w:val="en-US" w:eastAsia="zh-CN"/>
          </w:rPr>
          <w:t>知识点梳理02：焦耳定律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_Toc18086 \h </w:instrText>
        </w:r>
        <w:r>
          <w:rPr>
            <w:rFonts w:ascii="仿宋" w:eastAsia="仿宋" w:hAnsi="仿宋" w:cs="仿宋" w:hint="eastAsia"/>
            <w:sz w:val="22"/>
            <w:szCs w:val="22"/>
          </w:rPr>
          <w:fldChar w:fldCharType="separate"/>
        </w:r>
        <w:r>
          <w:rPr>
            <w:rFonts w:ascii="仿宋" w:eastAsia="仿宋" w:hAnsi="仿宋" w:cs="仿宋" w:hint="eastAsia"/>
            <w:sz w:val="22"/>
            <w:szCs w:val="22"/>
          </w:rPr>
          <w:t>3</w:t>
        </w:r>
        <w:r>
          <w:rPr>
            <w:rFonts w:ascii="仿宋" w:eastAsia="仿宋" w:hAnsi="仿宋" w:cs="仿宋" w:hint="eastAsia"/>
            <w:sz w:val="22"/>
            <w:szCs w:val="22"/>
          </w:rPr>
          <w:fldChar w:fldCharType="end"/>
        </w:r>
      </w:hyperlink>
    </w:p>
    <w:p w14:paraId="2C9B2866">
      <w:pPr>
        <w:pStyle w:val="TOC2"/>
        <w:tabs>
          <w:tab w:val="right" w:leader="dot" w:pos="9746"/>
        </w:tabs>
        <w:spacing w:line="360" w:lineRule="auto"/>
        <w:rPr>
          <w:rFonts w:ascii="仿宋" w:eastAsia="仿宋" w:hAnsi="仿宋" w:cs="仿宋" w:hint="eastAsia"/>
          <w:sz w:val="22"/>
          <w:szCs w:val="22"/>
        </w:rPr>
      </w:pPr>
      <w:hyperlink w:anchor="_Toc18314" w:history="1">
        <w:r>
          <w:rPr>
            <w:rFonts w:ascii="仿宋" w:eastAsia="仿宋" w:hAnsi="仿宋" w:cs="仿宋" w:hint="eastAsia"/>
            <w:sz w:val="22"/>
            <w:szCs w:val="22"/>
            <w:lang w:val="en-US" w:eastAsia="zh-CN"/>
          </w:rPr>
          <w:t>知识点梳理03：档位问题与焦耳定律的应用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_Toc18314 \h </w:instrText>
        </w:r>
        <w:r>
          <w:rPr>
            <w:rFonts w:ascii="仿宋" w:eastAsia="仿宋" w:hAnsi="仿宋" w:cs="仿宋" w:hint="eastAsia"/>
            <w:sz w:val="22"/>
            <w:szCs w:val="22"/>
          </w:rPr>
          <w:fldChar w:fldCharType="separate"/>
        </w:r>
        <w:r>
          <w:rPr>
            <w:rFonts w:ascii="仿宋" w:eastAsia="仿宋" w:hAnsi="仿宋" w:cs="仿宋" w:hint="eastAsia"/>
            <w:sz w:val="22"/>
            <w:szCs w:val="22"/>
          </w:rPr>
          <w:t>4</w:t>
        </w:r>
        <w:r>
          <w:rPr>
            <w:rFonts w:ascii="仿宋" w:eastAsia="仿宋" w:hAnsi="仿宋" w:cs="仿宋" w:hint="eastAsia"/>
            <w:sz w:val="22"/>
            <w:szCs w:val="22"/>
          </w:rPr>
          <w:fldChar w:fldCharType="end"/>
        </w:r>
      </w:hyperlink>
    </w:p>
    <w:p w14:paraId="0DF0217B">
      <w:pPr>
        <w:pStyle w:val="TOC2"/>
        <w:tabs>
          <w:tab w:val="right" w:leader="dot" w:pos="9746"/>
        </w:tabs>
        <w:spacing w:line="360" w:lineRule="auto"/>
        <w:rPr>
          <w:rFonts w:ascii="仿宋" w:eastAsia="仿宋" w:hAnsi="仿宋" w:cs="仿宋" w:hint="eastAsia"/>
          <w:sz w:val="22"/>
          <w:szCs w:val="22"/>
        </w:rPr>
      </w:pPr>
      <w:hyperlink w:anchor="_Toc18659" w:history="1">
        <w:r>
          <w:rPr>
            <w:rFonts w:ascii="仿宋" w:eastAsia="仿宋" w:hAnsi="仿宋" w:cs="仿宋" w:hint="eastAsia"/>
            <w:sz w:val="22"/>
            <w:szCs w:val="22"/>
            <w:lang w:val="en-US" w:eastAsia="zh-CN"/>
          </w:rPr>
          <w:t>知识点梳理04：电热的利用与防止</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_Toc18659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00BBC10C">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5947"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_Toc5947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6</w:t>
        </w:r>
        <w:r>
          <w:rPr>
            <w:rFonts w:ascii="仿宋" w:eastAsia="仿宋" w:hAnsi="仿宋" w:cs="仿宋" w:hint="eastAsia"/>
            <w:b/>
            <w:bCs/>
            <w:sz w:val="22"/>
            <w:szCs w:val="22"/>
          </w:rPr>
          <w:fldChar w:fldCharType="end"/>
        </w:r>
      </w:hyperlink>
    </w:p>
    <w:p w14:paraId="48361922">
      <w:pPr>
        <w:pStyle w:val="TOC2"/>
        <w:tabs>
          <w:tab w:val="right" w:leader="dot" w:pos="9746"/>
        </w:tabs>
        <w:spacing w:line="360" w:lineRule="auto"/>
        <w:rPr>
          <w:rFonts w:ascii="仿宋" w:eastAsia="仿宋" w:hAnsi="仿宋" w:cs="仿宋" w:hint="eastAsia"/>
          <w:sz w:val="22"/>
          <w:szCs w:val="22"/>
        </w:rPr>
      </w:pPr>
      <w:hyperlink w:anchor="_Toc22974" w:history="1">
        <w:r>
          <w:rPr>
            <w:rFonts w:ascii="仿宋" w:eastAsia="仿宋" w:hAnsi="仿宋" w:cs="仿宋" w:hint="eastAsia"/>
            <w:sz w:val="22"/>
            <w:szCs w:val="22"/>
            <w:lang w:val="en-US" w:eastAsia="zh-CN"/>
          </w:rPr>
          <w:t>考点1：电流热效应的概念</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_Toc22974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5254D0C2">
      <w:pPr>
        <w:pStyle w:val="TOC2"/>
        <w:tabs>
          <w:tab w:val="right" w:leader="dot" w:pos="9746"/>
        </w:tabs>
        <w:spacing w:line="360" w:lineRule="auto"/>
        <w:rPr>
          <w:rFonts w:ascii="仿宋" w:eastAsia="仿宋" w:hAnsi="仿宋" w:cs="仿宋" w:hint="eastAsia"/>
          <w:sz w:val="22"/>
          <w:szCs w:val="22"/>
        </w:rPr>
      </w:pPr>
      <w:hyperlink w:anchor="_Toc23425" w:history="1">
        <w:r>
          <w:rPr>
            <w:rFonts w:ascii="仿宋" w:eastAsia="仿宋" w:hAnsi="仿宋" w:cs="仿宋" w:hint="eastAsia"/>
            <w:sz w:val="22"/>
            <w:szCs w:val="22"/>
            <w:lang w:val="en-US" w:eastAsia="zh-CN"/>
          </w:rPr>
          <w:t>考点2：利用电流的热效应工作的用电器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_Toc23425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0C42FA60">
      <w:pPr>
        <w:pStyle w:val="TOC2"/>
        <w:tabs>
          <w:tab w:val="right" w:leader="dot" w:pos="9746"/>
        </w:tabs>
        <w:spacing w:line="360" w:lineRule="auto"/>
        <w:rPr>
          <w:rFonts w:ascii="仿宋" w:eastAsia="仿宋" w:hAnsi="仿宋" w:cs="仿宋" w:hint="eastAsia"/>
          <w:sz w:val="22"/>
          <w:szCs w:val="22"/>
        </w:rPr>
      </w:pPr>
      <w:hyperlink w:anchor="_Toc17539" w:history="1">
        <w:r>
          <w:rPr>
            <w:rFonts w:ascii="仿宋" w:eastAsia="仿宋" w:hAnsi="仿宋" w:cs="仿宋" w:hint="eastAsia"/>
            <w:sz w:val="22"/>
            <w:szCs w:val="22"/>
            <w:lang w:val="en-US" w:eastAsia="zh-CN"/>
          </w:rPr>
          <w:t>考点3：设计探究电流热效应的实验原理和电路图</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_Toc17539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386898EC">
      <w:pPr>
        <w:pStyle w:val="TOC2"/>
        <w:tabs>
          <w:tab w:val="right" w:leader="dot" w:pos="9746"/>
        </w:tabs>
        <w:spacing w:line="360" w:lineRule="auto"/>
        <w:rPr>
          <w:rFonts w:ascii="仿宋" w:eastAsia="仿宋" w:hAnsi="仿宋" w:cs="仿宋" w:hint="eastAsia"/>
          <w:sz w:val="22"/>
          <w:szCs w:val="22"/>
        </w:rPr>
      </w:pPr>
      <w:hyperlink w:anchor="_Toc8207" w:history="1">
        <w:r>
          <w:rPr>
            <w:rFonts w:ascii="仿宋" w:eastAsia="仿宋" w:hAnsi="仿宋" w:cs="仿宋" w:hint="eastAsia"/>
            <w:sz w:val="22"/>
            <w:szCs w:val="22"/>
            <w:lang w:val="en-US" w:eastAsia="zh-CN"/>
          </w:rPr>
          <w:t>考点4：探究电流产生热量与电阻的关系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_Toc8207 \h </w:instrText>
        </w:r>
        <w:r>
          <w:rPr>
            <w:rFonts w:ascii="仿宋" w:eastAsia="仿宋" w:hAnsi="仿宋" w:cs="仿宋" w:hint="eastAsia"/>
            <w:sz w:val="22"/>
            <w:szCs w:val="22"/>
          </w:rPr>
          <w:fldChar w:fldCharType="separate"/>
        </w:r>
        <w:r>
          <w:rPr>
            <w:rFonts w:ascii="仿宋" w:eastAsia="仿宋" w:hAnsi="仿宋" w:cs="仿宋" w:hint="eastAsia"/>
            <w:sz w:val="22"/>
            <w:szCs w:val="22"/>
          </w:rPr>
          <w:t>8</w:t>
        </w:r>
        <w:r>
          <w:rPr>
            <w:rFonts w:ascii="仿宋" w:eastAsia="仿宋" w:hAnsi="仿宋" w:cs="仿宋" w:hint="eastAsia"/>
            <w:sz w:val="22"/>
            <w:szCs w:val="22"/>
          </w:rPr>
          <w:fldChar w:fldCharType="end"/>
        </w:r>
      </w:hyperlink>
    </w:p>
    <w:p w14:paraId="06964897">
      <w:pPr>
        <w:pStyle w:val="TOC2"/>
        <w:tabs>
          <w:tab w:val="right" w:leader="dot" w:pos="9746"/>
        </w:tabs>
        <w:spacing w:line="360" w:lineRule="auto"/>
        <w:rPr>
          <w:rFonts w:ascii="仿宋" w:eastAsia="仿宋" w:hAnsi="仿宋" w:cs="仿宋" w:hint="eastAsia"/>
          <w:sz w:val="22"/>
          <w:szCs w:val="22"/>
        </w:rPr>
      </w:pPr>
      <w:hyperlink w:anchor="_Toc25953" w:history="1">
        <w:r>
          <w:rPr>
            <w:rFonts w:ascii="仿宋" w:eastAsia="仿宋" w:hAnsi="仿宋" w:cs="仿宋" w:hint="eastAsia"/>
            <w:sz w:val="22"/>
            <w:szCs w:val="22"/>
            <w:lang w:val="en-US" w:eastAsia="zh-CN"/>
          </w:rPr>
          <w:t>考点5：探究电流产生的热量与电流的关系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_Toc25953 \h </w:instrText>
        </w:r>
        <w:r>
          <w:rPr>
            <w:rFonts w:ascii="仿宋" w:eastAsia="仿宋" w:hAnsi="仿宋" w:cs="仿宋" w:hint="eastAsia"/>
            <w:sz w:val="22"/>
            <w:szCs w:val="22"/>
          </w:rPr>
          <w:fldChar w:fldCharType="separate"/>
        </w:r>
        <w:r>
          <w:rPr>
            <w:rFonts w:ascii="仿宋" w:eastAsia="仿宋" w:hAnsi="仿宋" w:cs="仿宋" w:hint="eastAsia"/>
            <w:sz w:val="22"/>
            <w:szCs w:val="22"/>
          </w:rPr>
          <w:t>9</w:t>
        </w:r>
        <w:r>
          <w:rPr>
            <w:rFonts w:ascii="仿宋" w:eastAsia="仿宋" w:hAnsi="仿宋" w:cs="仿宋" w:hint="eastAsia"/>
            <w:sz w:val="22"/>
            <w:szCs w:val="22"/>
          </w:rPr>
          <w:fldChar w:fldCharType="end"/>
        </w:r>
      </w:hyperlink>
    </w:p>
    <w:p w14:paraId="65BE1012">
      <w:pPr>
        <w:pStyle w:val="TOC2"/>
        <w:tabs>
          <w:tab w:val="right" w:leader="dot" w:pos="9746"/>
        </w:tabs>
        <w:spacing w:line="360" w:lineRule="auto"/>
        <w:rPr>
          <w:rFonts w:ascii="仿宋" w:eastAsia="仿宋" w:hAnsi="仿宋" w:cs="仿宋" w:hint="eastAsia"/>
          <w:sz w:val="22"/>
          <w:szCs w:val="22"/>
        </w:rPr>
      </w:pPr>
      <w:hyperlink w:anchor="_Toc31352" w:history="1">
        <w:r>
          <w:rPr>
            <w:rFonts w:ascii="仿宋" w:eastAsia="仿宋" w:hAnsi="仿宋" w:cs="仿宋" w:hint="eastAsia"/>
            <w:sz w:val="22"/>
            <w:szCs w:val="22"/>
            <w:lang w:val="en-US" w:eastAsia="zh-CN"/>
          </w:rPr>
          <w:t>考点6：焦耳定律的公式及简单应用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_Toc31352 \h </w:instrText>
        </w:r>
        <w:r>
          <w:rPr>
            <w:rFonts w:ascii="仿宋" w:eastAsia="仿宋" w:hAnsi="仿宋" w:cs="仿宋" w:hint="eastAsia"/>
            <w:sz w:val="22"/>
            <w:szCs w:val="22"/>
          </w:rPr>
          <w:fldChar w:fldCharType="separate"/>
        </w:r>
        <w:r>
          <w:rPr>
            <w:rFonts w:ascii="仿宋" w:eastAsia="仿宋" w:hAnsi="仿宋" w:cs="仿宋" w:hint="eastAsia"/>
            <w:sz w:val="22"/>
            <w:szCs w:val="22"/>
          </w:rPr>
          <w:t>10</w:t>
        </w:r>
        <w:r>
          <w:rPr>
            <w:rFonts w:ascii="仿宋" w:eastAsia="仿宋" w:hAnsi="仿宋" w:cs="仿宋" w:hint="eastAsia"/>
            <w:sz w:val="22"/>
            <w:szCs w:val="22"/>
          </w:rPr>
          <w:fldChar w:fldCharType="end"/>
        </w:r>
      </w:hyperlink>
    </w:p>
    <w:p w14:paraId="38CA58A6">
      <w:pPr>
        <w:pStyle w:val="TOC2"/>
        <w:tabs>
          <w:tab w:val="right" w:leader="dot" w:pos="9746"/>
        </w:tabs>
        <w:spacing w:line="360" w:lineRule="auto"/>
        <w:rPr>
          <w:rFonts w:ascii="仿宋" w:eastAsia="仿宋" w:hAnsi="仿宋" w:cs="仿宋" w:hint="eastAsia"/>
          <w:sz w:val="22"/>
          <w:szCs w:val="22"/>
        </w:rPr>
      </w:pPr>
      <w:hyperlink w:anchor="_Toc1342" w:history="1">
        <w:r>
          <w:rPr>
            <w:rFonts w:ascii="仿宋" w:eastAsia="仿宋" w:hAnsi="仿宋" w:cs="仿宋" w:hint="eastAsia"/>
            <w:sz w:val="22"/>
            <w:szCs w:val="22"/>
            <w:lang w:val="en-US" w:eastAsia="zh-CN"/>
          </w:rPr>
          <w:t>考点7：焦耳定律的推导式及其应用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_Toc1342 \h </w:instrText>
        </w:r>
        <w:r>
          <w:rPr>
            <w:rFonts w:ascii="仿宋" w:eastAsia="仿宋" w:hAnsi="仿宋" w:cs="仿宋" w:hint="eastAsia"/>
            <w:sz w:val="22"/>
            <w:szCs w:val="22"/>
          </w:rPr>
          <w:fldChar w:fldCharType="separate"/>
        </w:r>
        <w:r>
          <w:rPr>
            <w:rFonts w:ascii="仿宋" w:eastAsia="仿宋" w:hAnsi="仿宋" w:cs="仿宋" w:hint="eastAsia"/>
            <w:sz w:val="22"/>
            <w:szCs w:val="22"/>
          </w:rPr>
          <w:t>10</w:t>
        </w:r>
        <w:r>
          <w:rPr>
            <w:rFonts w:ascii="仿宋" w:eastAsia="仿宋" w:hAnsi="仿宋" w:cs="仿宋" w:hint="eastAsia"/>
            <w:sz w:val="22"/>
            <w:szCs w:val="22"/>
          </w:rPr>
          <w:fldChar w:fldCharType="end"/>
        </w:r>
      </w:hyperlink>
    </w:p>
    <w:p w14:paraId="021C0B42">
      <w:pPr>
        <w:pStyle w:val="TOC2"/>
        <w:tabs>
          <w:tab w:val="right" w:leader="dot" w:pos="9746"/>
        </w:tabs>
        <w:spacing w:line="360" w:lineRule="auto"/>
        <w:rPr>
          <w:rFonts w:ascii="仿宋" w:eastAsia="仿宋" w:hAnsi="仿宋" w:cs="仿宋" w:hint="eastAsia"/>
          <w:sz w:val="22"/>
          <w:szCs w:val="22"/>
        </w:rPr>
      </w:pPr>
      <w:hyperlink w:anchor="_Toc23358" w:history="1">
        <w:r>
          <w:rPr>
            <w:rFonts w:ascii="仿宋" w:eastAsia="仿宋" w:hAnsi="仿宋" w:cs="仿宋" w:hint="eastAsia"/>
            <w:sz w:val="22"/>
            <w:szCs w:val="22"/>
            <w:lang w:val="en-US" w:eastAsia="zh-CN"/>
          </w:rPr>
          <w:t>考点8：电热器的工作部分与导线的发热情况比较</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_Toc23358 \h </w:instrText>
        </w:r>
        <w:r>
          <w:rPr>
            <w:rFonts w:ascii="仿宋" w:eastAsia="仿宋" w:hAnsi="仿宋" w:cs="仿宋" w:hint="eastAsia"/>
            <w:sz w:val="22"/>
            <w:szCs w:val="22"/>
          </w:rPr>
          <w:fldChar w:fldCharType="separate"/>
        </w:r>
        <w:r>
          <w:rPr>
            <w:rFonts w:ascii="仿宋" w:eastAsia="仿宋" w:hAnsi="仿宋" w:cs="仿宋" w:hint="eastAsia"/>
            <w:sz w:val="22"/>
            <w:szCs w:val="22"/>
          </w:rPr>
          <w:t>11</w:t>
        </w:r>
        <w:r>
          <w:rPr>
            <w:rFonts w:ascii="仿宋" w:eastAsia="仿宋" w:hAnsi="仿宋" w:cs="仿宋" w:hint="eastAsia"/>
            <w:sz w:val="22"/>
            <w:szCs w:val="22"/>
          </w:rPr>
          <w:fldChar w:fldCharType="end"/>
        </w:r>
      </w:hyperlink>
    </w:p>
    <w:p w14:paraId="3562E39B">
      <w:pPr>
        <w:pStyle w:val="TOC2"/>
        <w:tabs>
          <w:tab w:val="right" w:leader="dot" w:pos="9746"/>
        </w:tabs>
        <w:spacing w:line="360" w:lineRule="auto"/>
        <w:rPr>
          <w:rFonts w:ascii="仿宋" w:eastAsia="仿宋" w:hAnsi="仿宋" w:cs="仿宋" w:hint="eastAsia"/>
          <w:sz w:val="22"/>
          <w:szCs w:val="22"/>
        </w:rPr>
      </w:pPr>
      <w:hyperlink w:anchor="_Toc14587" w:history="1">
        <w:r>
          <w:rPr>
            <w:rFonts w:ascii="仿宋" w:eastAsia="仿宋" w:hAnsi="仿宋" w:cs="仿宋" w:hint="eastAsia"/>
            <w:sz w:val="22"/>
            <w:szCs w:val="22"/>
            <w:lang w:val="en-US" w:eastAsia="zh-CN"/>
          </w:rPr>
          <w:t>考点9：比较串并联电路中用电器发热的多少</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_Toc14587 \h </w:instrText>
        </w:r>
        <w:r>
          <w:rPr>
            <w:rFonts w:ascii="仿宋" w:eastAsia="仿宋" w:hAnsi="仿宋" w:cs="仿宋" w:hint="eastAsia"/>
            <w:sz w:val="22"/>
            <w:szCs w:val="22"/>
          </w:rPr>
          <w:fldChar w:fldCharType="separate"/>
        </w:r>
        <w:r>
          <w:rPr>
            <w:rFonts w:ascii="仿宋" w:eastAsia="仿宋" w:hAnsi="仿宋" w:cs="仿宋" w:hint="eastAsia"/>
            <w:sz w:val="22"/>
            <w:szCs w:val="22"/>
          </w:rPr>
          <w:t>12</w:t>
        </w:r>
        <w:r>
          <w:rPr>
            <w:rFonts w:ascii="仿宋" w:eastAsia="仿宋" w:hAnsi="仿宋" w:cs="仿宋" w:hint="eastAsia"/>
            <w:sz w:val="22"/>
            <w:szCs w:val="22"/>
          </w:rPr>
          <w:fldChar w:fldCharType="end"/>
        </w:r>
      </w:hyperlink>
    </w:p>
    <w:p w14:paraId="18779FF1">
      <w:pPr>
        <w:pStyle w:val="TOC2"/>
        <w:tabs>
          <w:tab w:val="right" w:leader="dot" w:pos="9746"/>
        </w:tabs>
        <w:spacing w:line="360" w:lineRule="auto"/>
        <w:rPr>
          <w:rFonts w:ascii="仿宋" w:eastAsia="仿宋" w:hAnsi="仿宋" w:cs="仿宋" w:hint="eastAsia"/>
          <w:sz w:val="22"/>
          <w:szCs w:val="22"/>
        </w:rPr>
      </w:pPr>
      <w:hyperlink w:anchor="_Toc30843" w:history="1">
        <w:r>
          <w:rPr>
            <w:rFonts w:ascii="仿宋" w:eastAsia="仿宋" w:hAnsi="仿宋" w:cs="仿宋" w:hint="eastAsia"/>
            <w:sz w:val="22"/>
            <w:szCs w:val="22"/>
            <w:lang w:val="en-US" w:eastAsia="zh-CN"/>
          </w:rPr>
          <w:t>考点10：利用焦耳定律的公式进行电热的比值计算</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_Toc30843 \h </w:instrText>
        </w:r>
        <w:r>
          <w:rPr>
            <w:rFonts w:ascii="仿宋" w:eastAsia="仿宋" w:hAnsi="仿宋" w:cs="仿宋" w:hint="eastAsia"/>
            <w:sz w:val="22"/>
            <w:szCs w:val="22"/>
          </w:rPr>
          <w:fldChar w:fldCharType="separate"/>
        </w:r>
        <w:r>
          <w:rPr>
            <w:rFonts w:ascii="仿宋" w:eastAsia="仿宋" w:hAnsi="仿宋" w:cs="仿宋" w:hint="eastAsia"/>
            <w:sz w:val="22"/>
            <w:szCs w:val="22"/>
          </w:rPr>
          <w:t>13</w:t>
        </w:r>
        <w:r>
          <w:rPr>
            <w:rFonts w:ascii="仿宋" w:eastAsia="仿宋" w:hAnsi="仿宋" w:cs="仿宋" w:hint="eastAsia"/>
            <w:sz w:val="22"/>
            <w:szCs w:val="22"/>
          </w:rPr>
          <w:fldChar w:fldCharType="end"/>
        </w:r>
      </w:hyperlink>
    </w:p>
    <w:p w14:paraId="0C3A7147">
      <w:pPr>
        <w:pStyle w:val="TOC2"/>
        <w:tabs>
          <w:tab w:val="right" w:leader="dot" w:pos="9746"/>
        </w:tabs>
        <w:spacing w:line="360" w:lineRule="auto"/>
        <w:rPr>
          <w:rFonts w:ascii="仿宋" w:eastAsia="仿宋" w:hAnsi="仿宋" w:cs="仿宋" w:hint="eastAsia"/>
          <w:sz w:val="22"/>
          <w:szCs w:val="22"/>
        </w:rPr>
      </w:pPr>
      <w:hyperlink w:anchor="_Toc2050" w:history="1">
        <w:r>
          <w:rPr>
            <w:rFonts w:ascii="仿宋" w:eastAsia="仿宋" w:hAnsi="仿宋" w:cs="仿宋" w:hint="eastAsia"/>
            <w:sz w:val="22"/>
            <w:szCs w:val="22"/>
            <w:lang w:val="en-US" w:eastAsia="zh-CN"/>
          </w:rPr>
          <w:t>考点11：电热的利用和防止</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_Toc2050 \h </w:instrText>
        </w:r>
        <w:r>
          <w:rPr>
            <w:rFonts w:ascii="仿宋" w:eastAsia="仿宋" w:hAnsi="仿宋" w:cs="仿宋" w:hint="eastAsia"/>
            <w:sz w:val="22"/>
            <w:szCs w:val="22"/>
          </w:rPr>
          <w:fldChar w:fldCharType="separate"/>
        </w:r>
        <w:r>
          <w:rPr>
            <w:rFonts w:ascii="仿宋" w:eastAsia="仿宋" w:hAnsi="仿宋" w:cs="仿宋" w:hint="eastAsia"/>
            <w:sz w:val="22"/>
            <w:szCs w:val="22"/>
          </w:rPr>
          <w:t>13</w:t>
        </w:r>
        <w:r>
          <w:rPr>
            <w:rFonts w:ascii="仿宋" w:eastAsia="仿宋" w:hAnsi="仿宋" w:cs="仿宋" w:hint="eastAsia"/>
            <w:sz w:val="22"/>
            <w:szCs w:val="22"/>
          </w:rPr>
          <w:fldChar w:fldCharType="end"/>
        </w:r>
      </w:hyperlink>
    </w:p>
    <w:p w14:paraId="22349416">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9929"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_Toc9929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14</w:t>
        </w:r>
        <w:r>
          <w:rPr>
            <w:rFonts w:ascii="仿宋" w:eastAsia="仿宋" w:hAnsi="仿宋" w:cs="仿宋" w:hint="eastAsia"/>
            <w:b/>
            <w:bCs/>
            <w:sz w:val="22"/>
            <w:szCs w:val="22"/>
          </w:rPr>
          <w:fldChar w:fldCharType="end"/>
        </w:r>
      </w:hyperlink>
    </w:p>
    <w:p w14:paraId="2B12CD4F">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31762"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_Toc31762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16</w:t>
        </w:r>
        <w:r>
          <w:rPr>
            <w:rFonts w:ascii="仿宋" w:eastAsia="仿宋" w:hAnsi="仿宋" w:cs="仿宋" w:hint="eastAsia"/>
            <w:b/>
            <w:bCs/>
            <w:sz w:val="22"/>
            <w:szCs w:val="22"/>
          </w:rPr>
          <w:fldChar w:fldCharType="end"/>
        </w:r>
      </w:hyperlink>
    </w:p>
    <w:p w14:paraId="5982E553">
      <w:pPr>
        <w:pStyle w:val="TOC2"/>
        <w:tabs>
          <w:tab w:val="right" w:leader="dot" w:pos="9746"/>
        </w:tabs>
        <w:spacing w:line="360" w:lineRule="auto"/>
        <w:rPr>
          <w:rFonts w:ascii="仿宋" w:eastAsia="仿宋" w:hAnsi="仿宋" w:cs="仿宋" w:hint="eastAsia"/>
          <w:sz w:val="22"/>
          <w:szCs w:val="22"/>
        </w:rPr>
      </w:pPr>
      <w:hyperlink w:anchor="_Toc23111"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_Toc23111 \h </w:instrText>
        </w:r>
        <w:r>
          <w:rPr>
            <w:rFonts w:ascii="仿宋" w:eastAsia="仿宋" w:hAnsi="仿宋" w:cs="仿宋" w:hint="eastAsia"/>
            <w:sz w:val="22"/>
            <w:szCs w:val="22"/>
          </w:rPr>
          <w:fldChar w:fldCharType="separate"/>
        </w:r>
        <w:r>
          <w:rPr>
            <w:rFonts w:ascii="仿宋" w:eastAsia="仿宋" w:hAnsi="仿宋" w:cs="仿宋" w:hint="eastAsia"/>
            <w:sz w:val="22"/>
            <w:szCs w:val="22"/>
          </w:rPr>
          <w:t>16</w:t>
        </w:r>
        <w:r>
          <w:rPr>
            <w:rFonts w:ascii="仿宋" w:eastAsia="仿宋" w:hAnsi="仿宋" w:cs="仿宋" w:hint="eastAsia"/>
            <w:sz w:val="22"/>
            <w:szCs w:val="22"/>
          </w:rPr>
          <w:fldChar w:fldCharType="end"/>
        </w:r>
      </w:hyperlink>
    </w:p>
    <w:p w14:paraId="14A220B9">
      <w:pPr>
        <w:pStyle w:val="TOC2"/>
        <w:tabs>
          <w:tab w:val="right" w:leader="dot" w:pos="9746"/>
        </w:tabs>
        <w:spacing w:line="360" w:lineRule="auto"/>
        <w:rPr>
          <w:rFonts w:ascii="仿宋" w:eastAsia="仿宋" w:hAnsi="仿宋" w:cs="仿宋" w:hint="eastAsia"/>
          <w:sz w:val="22"/>
          <w:szCs w:val="22"/>
        </w:rPr>
      </w:pPr>
      <w:hyperlink w:anchor="_Toc3242"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_Toc3242 \h </w:instrText>
        </w:r>
        <w:r>
          <w:rPr>
            <w:rFonts w:ascii="仿宋" w:eastAsia="仿宋" w:hAnsi="仿宋" w:cs="仿宋" w:hint="eastAsia"/>
            <w:sz w:val="22"/>
            <w:szCs w:val="22"/>
          </w:rPr>
          <w:fldChar w:fldCharType="separate"/>
        </w:r>
        <w:r>
          <w:rPr>
            <w:rFonts w:ascii="仿宋" w:eastAsia="仿宋" w:hAnsi="仿宋" w:cs="仿宋" w:hint="eastAsia"/>
            <w:sz w:val="22"/>
            <w:szCs w:val="22"/>
          </w:rPr>
          <w:t>19</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3C0E047C">
      <w:pPr>
        <w:pStyle w:val="Heading2"/>
        <w:shd w:val="clear" w:color="auto" w:fill="auto"/>
        <w:bidi w:val="0"/>
        <w:rPr>
          <w:rFonts w:hint="eastAsia"/>
          <w:sz w:val="21"/>
          <w:szCs w:val="21"/>
          <w:lang w:val="en-US" w:eastAsia="zh-CN"/>
        </w:rPr>
      </w:pPr>
      <w:bookmarkStart w:id="0" w:name="rskeyind7"/>
      <w:bookmarkEnd w:id="0"/>
      <w:bookmarkStart w:id="1" w:name="_Toc29185"/>
      <w:bookmarkStart w:id="2" w:name="_Toc27060"/>
      <w:bookmarkStart w:id="3" w:name="_Toc8915"/>
      <w:r>
        <w:rPr>
          <w:rFonts w:hint="eastAsia"/>
          <w:sz w:val="21"/>
          <w:szCs w:val="21"/>
          <w:lang w:val="en-US" w:eastAsia="zh-CN"/>
        </w:rPr>
        <w:t>知识点梳理01：实验探究</w:t>
      </w:r>
      <w:hyperlink r:id="rId8" w:tooltip="阻力对物体运动影响的探究实验" w:history="1">
        <w:r>
          <w:rPr>
            <w:rFonts w:hint="eastAsia"/>
            <w:sz w:val="21"/>
            <w:szCs w:val="21"/>
            <w:lang w:val="en-US" w:eastAsia="zh-CN"/>
          </w:rPr>
          <w:t>电流通过导体产生的电热与哪些因素有关</w:t>
        </w:r>
      </w:hyperlink>
      <w:bookmarkEnd w:id="1"/>
      <w:bookmarkEnd w:id="2"/>
    </w:p>
    <w:p w14:paraId="521301E7">
      <w:pPr>
        <w:keepNext w:val="0"/>
        <w:keepLines w:val="0"/>
        <w:pageBreakBefore w:val="0"/>
        <w:widowControl/>
        <w:kinsoku/>
        <w:wordWrap/>
        <w:overflowPunct/>
        <w:topLinePunct w:val="0"/>
        <w:autoSpaceDE/>
        <w:autoSpaceDN/>
        <w:bidi w:val="0"/>
        <w:adjustRightInd/>
        <w:snapToGrid w:val="0"/>
        <w:spacing w:beforeAutospacing="0" w:after="120" w:afterAutospacing="0" w:line="360" w:lineRule="auto"/>
        <w:jc w:val="left"/>
        <w:textAlignment w:val="auto"/>
        <w:rPr>
          <w:rFonts w:ascii="仿宋" w:eastAsia="仿宋" w:hAnsi="仿宋" w:cs="仿宋" w:hint="eastAsia"/>
          <w:b w:val="0"/>
          <w:bCs/>
          <w:color w:val="auto"/>
          <w:kern w:val="0"/>
          <w:sz w:val="22"/>
          <w:szCs w:val="22"/>
          <w:lang w:val="en-US" w:eastAsia="zh-CN"/>
        </w:rPr>
      </w:pPr>
      <w:r>
        <w:rPr>
          <w:rFonts w:ascii="仿宋" w:eastAsia="仿宋" w:hAnsi="仿宋" w:cs="仿宋" w:hint="eastAsia"/>
          <w:b/>
          <w:color w:val="D61CD4"/>
          <w:kern w:val="0"/>
          <w:sz w:val="22"/>
          <w:szCs w:val="22"/>
          <w:lang w:val="en-US" w:eastAsia="zh-CN"/>
        </w:rPr>
        <w:t>1、电流的热效应：</w:t>
      </w:r>
      <w:r>
        <w:rPr>
          <w:rFonts w:ascii="仿宋" w:eastAsia="仿宋" w:hAnsi="仿宋" w:cs="仿宋" w:hint="eastAsia"/>
          <w:b w:val="0"/>
          <w:bCs/>
          <w:color w:val="auto"/>
          <w:kern w:val="0"/>
          <w:sz w:val="22"/>
          <w:szCs w:val="22"/>
          <w:lang w:val="en-US" w:eastAsia="zh-CN"/>
        </w:rPr>
        <w:t>由于导体有电阻，所以当有电流通过导体时，导体总会发热，将电能转化为内能，这种现象叫做电流的热效应。</w:t>
      </w:r>
    </w:p>
    <w:p w14:paraId="33F85681">
      <w:pPr>
        <w:keepNext w:val="0"/>
        <w:keepLines w:val="0"/>
        <w:pageBreakBefore w:val="0"/>
        <w:widowControl/>
        <w:kinsoku/>
        <w:wordWrap/>
        <w:overflowPunct/>
        <w:topLinePunct w:val="0"/>
        <w:autoSpaceDE/>
        <w:autoSpaceDN/>
        <w:bidi w:val="0"/>
        <w:adjustRightInd/>
        <w:snapToGrid w:val="0"/>
        <w:spacing w:beforeAutospacing="0" w:after="120" w:afterAutospacing="0" w:line="360" w:lineRule="auto"/>
        <w:jc w:val="left"/>
        <w:textAlignment w:val="auto"/>
        <w:rPr>
          <w:rFonts w:ascii="仿宋" w:eastAsia="仿宋" w:hAnsi="仿宋" w:cs="仿宋" w:hint="eastAsia"/>
          <w:b/>
          <w:bCs w:val="0"/>
          <w:color w:val="00B050"/>
          <w:kern w:val="0"/>
          <w:sz w:val="22"/>
          <w:szCs w:val="22"/>
          <w:lang w:val="en-US" w:eastAsia="zh-CN"/>
        </w:rPr>
      </w:pPr>
      <w:r>
        <w:rPr>
          <w:rFonts w:ascii="仿宋" w:eastAsia="仿宋" w:hAnsi="仿宋" w:cs="仿宋" w:hint="eastAsia"/>
          <w:b/>
          <w:color w:val="D61CD4"/>
          <w:kern w:val="0"/>
          <w:sz w:val="22"/>
          <w:szCs w:val="22"/>
          <w:lang w:val="en-US" w:eastAsia="zh-CN"/>
        </w:rPr>
        <w:t>2、探究电流通过导体产生热量的多少与哪些因素有关</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504"/>
        <w:gridCol w:w="7950"/>
      </w:tblGrid>
      <w:tr w14:paraId="2DAB7D1B">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1504" w:type="dxa"/>
            <w:tcBorders>
              <w:top w:val="single" w:sz="8" w:space="0" w:color="auto"/>
              <w:left w:val="nil"/>
            </w:tcBorders>
            <w:shd w:val="clear" w:color="auto" w:fill="B6DDE8"/>
            <w:vAlign w:val="center"/>
          </w:tcPr>
          <w:p w14:paraId="695344DE">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color w:val="000000"/>
                <w:kern w:val="0"/>
                <w:sz w:val="22"/>
                <w:szCs w:val="22"/>
                <w:vertAlign w:val="baseline"/>
                <w:lang w:val="en-US" w:eastAsia="zh-CN"/>
              </w:rPr>
              <w:t>提出问题</w:t>
            </w:r>
          </w:p>
        </w:tc>
        <w:tc>
          <w:tcPr>
            <w:tcW w:w="7950" w:type="dxa"/>
            <w:tcBorders>
              <w:top w:val="single" w:sz="8" w:space="0" w:color="auto"/>
              <w:right w:val="nil"/>
            </w:tcBorders>
          </w:tcPr>
          <w:p w14:paraId="70EB255E">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color w:val="000000"/>
                <w:kern w:val="0"/>
                <w:sz w:val="22"/>
                <w:szCs w:val="22"/>
                <w:vertAlign w:val="baseline"/>
                <w:lang w:val="en-US" w:eastAsia="zh-CN"/>
              </w:rPr>
              <w:t>电炉丝接入电路时，电炉丝和导线通过的电流相同，为什么电炉丝热得发红，而导线却几乎不发热？换句话说，电流通过导体时产生热量的多少与哪些因素有关？</w:t>
            </w:r>
          </w:p>
        </w:tc>
      </w:tr>
      <w:tr w14:paraId="5C512AFA">
        <w:tblPrEx>
          <w:tblW w:w="0" w:type="auto"/>
          <w:tblInd w:w="0" w:type="dxa"/>
          <w:tblCellMar>
            <w:top w:w="0" w:type="dxa"/>
            <w:left w:w="108" w:type="dxa"/>
            <w:bottom w:w="0" w:type="dxa"/>
            <w:right w:w="108" w:type="dxa"/>
          </w:tblCellMar>
        </w:tblPrEx>
        <w:tc>
          <w:tcPr>
            <w:tcW w:w="1504" w:type="dxa"/>
            <w:tcBorders>
              <w:left w:val="nil"/>
            </w:tcBorders>
            <w:shd w:val="clear" w:color="auto" w:fill="B6DDE8"/>
            <w:vAlign w:val="center"/>
          </w:tcPr>
          <w:p w14:paraId="17704EBD">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color w:val="000000"/>
                <w:kern w:val="0"/>
                <w:sz w:val="22"/>
                <w:szCs w:val="22"/>
                <w:vertAlign w:val="baseline"/>
                <w:lang w:val="en-US" w:eastAsia="zh-CN"/>
              </w:rPr>
              <w:t>猜想与假设</w:t>
            </w:r>
          </w:p>
        </w:tc>
        <w:tc>
          <w:tcPr>
            <w:tcW w:w="7950" w:type="dxa"/>
            <w:tcBorders>
              <w:right w:val="nil"/>
            </w:tcBorders>
          </w:tcPr>
          <w:p w14:paraId="35DC4728">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color w:val="000000"/>
                <w:kern w:val="0"/>
                <w:sz w:val="22"/>
                <w:szCs w:val="22"/>
                <w:vertAlign w:val="baseline"/>
                <w:lang w:val="en-US" w:eastAsia="zh-CN"/>
              </w:rPr>
              <w:t>根据生活经验可以猜想电流通过导体时产生的热量多少可能跟导体的电阻大小、通过导体的电流大小以及通电时间有关。</w:t>
            </w:r>
          </w:p>
        </w:tc>
      </w:tr>
      <w:tr w14:paraId="4DA0D8DD">
        <w:tblPrEx>
          <w:tblW w:w="0" w:type="auto"/>
          <w:tblInd w:w="0" w:type="dxa"/>
          <w:tblCellMar>
            <w:top w:w="0" w:type="dxa"/>
            <w:left w:w="108" w:type="dxa"/>
            <w:bottom w:w="0" w:type="dxa"/>
            <w:right w:w="108" w:type="dxa"/>
          </w:tblCellMar>
        </w:tblPrEx>
        <w:tc>
          <w:tcPr>
            <w:tcW w:w="1504" w:type="dxa"/>
            <w:tcBorders>
              <w:left w:val="nil"/>
            </w:tcBorders>
            <w:shd w:val="clear" w:color="auto" w:fill="B6DDE8"/>
            <w:vAlign w:val="center"/>
          </w:tcPr>
          <w:p w14:paraId="0886E29C">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color w:val="000000"/>
                <w:kern w:val="0"/>
                <w:sz w:val="22"/>
                <w:szCs w:val="22"/>
                <w:vertAlign w:val="baseline"/>
                <w:lang w:val="en-US" w:eastAsia="zh-CN"/>
              </w:rPr>
              <w:t>设计并进行实验</w:t>
            </w:r>
          </w:p>
        </w:tc>
        <w:tc>
          <w:tcPr>
            <w:tcW w:w="7950" w:type="dxa"/>
            <w:tcBorders>
              <w:right w:val="nil"/>
            </w:tcBorders>
          </w:tcPr>
          <w:p w14:paraId="3464731D">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color w:val="000000"/>
                <w:kern w:val="0"/>
                <w:sz w:val="22"/>
                <w:szCs w:val="22"/>
                <w:vertAlign w:val="baseline"/>
                <w:lang w:val="en-US" w:eastAsia="zh-CN"/>
              </w:rPr>
              <w:t>（1）如图甲所示，两个透明容器中密封着等量的空气，</w:t>
            </w:r>
            <w:r>
              <w:rPr>
                <w:rFonts w:ascii="仿宋" w:eastAsia="仿宋" w:hAnsi="仿宋" w:cs="仿宋" w:hint="eastAsia"/>
                <w:b w:val="0"/>
                <w:bCs w:val="0"/>
                <w:i w:val="0"/>
                <w:iCs w:val="0"/>
                <w:caps w:val="0"/>
                <w:color w:val="FF0000"/>
                <w:spacing w:val="0"/>
                <w:kern w:val="0"/>
                <w:sz w:val="22"/>
                <w:szCs w:val="22"/>
                <w:u w:val="single"/>
                <w:shd w:val="clear" w:color="auto" w:fill="FFFFFF"/>
                <w:lang w:val="en-US" w:eastAsia="zh-CN"/>
              </w:rPr>
              <w:t>U型管中液面高度的变化反映密闭空气温度的变化</w:t>
            </w:r>
            <w:r>
              <w:rPr>
                <w:rFonts w:ascii="仿宋" w:eastAsia="仿宋" w:hAnsi="仿宋" w:cs="仿宋" w:hint="eastAsia"/>
                <w:b w:val="0"/>
                <w:bCs w:val="0"/>
                <w:color w:val="000000"/>
                <w:kern w:val="0"/>
                <w:sz w:val="22"/>
                <w:szCs w:val="22"/>
                <w:vertAlign w:val="baseline"/>
                <w:lang w:val="en-US" w:eastAsia="zh-CN"/>
              </w:rPr>
              <w:t>（转换法：产生的热量多少，通过U型管液面高度的变化反映出来）。两个密闭容器中都有一段电阻丝，右边密闭容器中电阻丝较大。将两容器的电阻丝串联起来接到电源两端，通电一段时间后，发现右边U型管中的液面高度变化大于左边的。</w:t>
            </w:r>
          </w:p>
          <w:p w14:paraId="365B3763">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kern w:val="0"/>
                <w:sz w:val="22"/>
                <w:szCs w:val="22"/>
                <w:lang w:eastAsia="en-US"/>
              </w:rPr>
            </w:pPr>
            <w:r>
              <w:rPr>
                <w:rFonts w:ascii="仿宋" w:eastAsia="仿宋" w:hAnsi="仿宋" w:cs="仿宋" w:hint="eastAsia"/>
                <w:kern w:val="0"/>
                <w:sz w:val="22"/>
                <w:szCs w:val="22"/>
                <w:lang w:eastAsia="en-US"/>
              </w:rPr>
              <w:drawing>
                <wp:inline distT="0" distB="0" distL="114300" distR="114300">
                  <wp:extent cx="2185035" cy="1012825"/>
                  <wp:effectExtent l="0" t="0" r="9525" b="8255"/>
                  <wp:docPr id="55"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47"/>
                          <pic:cNvPicPr>
                            <a:picLocks noChangeAspect="1"/>
                          </pic:cNvPicPr>
                        </pic:nvPicPr>
                        <pic:blipFill>
                          <a:blip xmlns:r="http://schemas.openxmlformats.org/officeDocument/2006/relationships" r:embed="rId9"/>
                          <a:stretch>
                            <a:fillRect/>
                          </a:stretch>
                        </pic:blipFill>
                        <pic:spPr>
                          <a:xfrm>
                            <a:off x="0" y="0"/>
                            <a:ext cx="2185035" cy="1012825"/>
                          </a:xfrm>
                          <a:prstGeom prst="rect">
                            <a:avLst/>
                          </a:prstGeom>
                          <a:noFill/>
                          <a:ln>
                            <a:noFill/>
                          </a:ln>
                        </pic:spPr>
                      </pic:pic>
                    </a:graphicData>
                  </a:graphic>
                </wp:inline>
              </w:drawing>
            </w:r>
          </w:p>
          <w:p w14:paraId="7CBC1E87">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color w:val="000000"/>
                <w:kern w:val="0"/>
                <w:sz w:val="22"/>
                <w:szCs w:val="22"/>
                <w:vertAlign w:val="baseline"/>
                <w:lang w:val="en-US" w:eastAsia="zh-CN"/>
              </w:rPr>
              <w:t>（2）如图乙所示，两个密闭容器中电阻丝的电阻一样大，在右边容器的外部，将另一个相同的电阻丝和容器内的电阻丝并联，然后与左边容器内的电阻丝串联接入电路，在通电时间相同的情况下，我们发现左边的U型管中的液面高度变化大于右边的。</w:t>
            </w:r>
          </w:p>
        </w:tc>
      </w:tr>
      <w:tr w14:paraId="3E9346C8">
        <w:tblPrEx>
          <w:tblW w:w="0" w:type="auto"/>
          <w:tblInd w:w="0" w:type="dxa"/>
          <w:tblCellMar>
            <w:top w:w="0" w:type="dxa"/>
            <w:left w:w="108" w:type="dxa"/>
            <w:bottom w:w="0" w:type="dxa"/>
            <w:right w:w="108" w:type="dxa"/>
          </w:tblCellMar>
        </w:tblPrEx>
        <w:tc>
          <w:tcPr>
            <w:tcW w:w="1504" w:type="dxa"/>
            <w:tcBorders>
              <w:left w:val="nil"/>
            </w:tcBorders>
            <w:shd w:val="clear" w:color="auto" w:fill="B6DDE8"/>
            <w:vAlign w:val="center"/>
          </w:tcPr>
          <w:p w14:paraId="2CC23BA2">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color w:val="000000"/>
                <w:kern w:val="0"/>
                <w:sz w:val="22"/>
                <w:szCs w:val="22"/>
                <w:vertAlign w:val="baseline"/>
                <w:lang w:val="en-US" w:eastAsia="zh-CN"/>
              </w:rPr>
              <w:t>分析论证</w:t>
            </w:r>
          </w:p>
        </w:tc>
        <w:tc>
          <w:tcPr>
            <w:tcW w:w="7950" w:type="dxa"/>
            <w:tcBorders>
              <w:right w:val="nil"/>
            </w:tcBorders>
          </w:tcPr>
          <w:p w14:paraId="69F62A69">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color w:val="000000"/>
                <w:kern w:val="0"/>
                <w:sz w:val="22"/>
                <w:szCs w:val="22"/>
                <w:vertAlign w:val="baseline"/>
                <w:lang w:val="en-US" w:eastAsia="zh-CN"/>
              </w:rPr>
              <w:t>（1）如图甲，</w:t>
            </w:r>
            <w:r>
              <w:rPr>
                <w:rFonts w:ascii="仿宋" w:eastAsia="仿宋" w:hAnsi="仿宋" w:cs="仿宋" w:hint="eastAsia"/>
                <w:b w:val="0"/>
                <w:bCs w:val="0"/>
                <w:i w:val="0"/>
                <w:iCs w:val="0"/>
                <w:caps w:val="0"/>
                <w:color w:val="FF0000"/>
                <w:spacing w:val="0"/>
                <w:kern w:val="0"/>
                <w:sz w:val="22"/>
                <w:szCs w:val="22"/>
                <w:u w:val="single"/>
                <w:shd w:val="clear" w:color="auto" w:fill="FFFFFF"/>
                <w:lang w:val="en-US" w:eastAsia="zh-CN"/>
              </w:rPr>
              <w:t>两容器中电阻丝阻值不同，通过它们的电流相同，通电时间相同</w:t>
            </w:r>
            <w:r>
              <w:rPr>
                <w:rFonts w:ascii="仿宋" w:eastAsia="仿宋" w:hAnsi="仿宋" w:cs="仿宋" w:hint="eastAsia"/>
                <w:b w:val="0"/>
                <w:bCs w:val="0"/>
                <w:color w:val="000000"/>
                <w:kern w:val="0"/>
                <w:sz w:val="22"/>
                <w:szCs w:val="22"/>
                <w:vertAlign w:val="baseline"/>
                <w:lang w:val="en-US" w:eastAsia="zh-CN"/>
              </w:rPr>
              <w:t>（控制不变的量：电流、通电时间；变化量：电阻），右边的U型管中的液面高度变化大于左边的，说明右边容器中电阻丝的热量多。这表明：</w:t>
            </w:r>
            <w:r>
              <w:rPr>
                <w:rFonts w:ascii="仿宋" w:eastAsia="仿宋" w:hAnsi="仿宋" w:cs="仿宋" w:hint="eastAsia"/>
                <w:b w:val="0"/>
                <w:bCs w:val="0"/>
                <w:i w:val="0"/>
                <w:iCs w:val="0"/>
                <w:caps w:val="0"/>
                <w:color w:val="FF0000"/>
                <w:spacing w:val="0"/>
                <w:kern w:val="0"/>
                <w:sz w:val="22"/>
                <w:szCs w:val="22"/>
                <w:u w:val="single"/>
                <w:shd w:val="clear" w:color="auto" w:fill="FFFFFF"/>
                <w:lang w:val="en-US" w:eastAsia="zh-CN"/>
              </w:rPr>
              <w:t>在电流相同、通电时间相同情况下，电阻越大，电阻产生的热量越多</w:t>
            </w:r>
            <w:r>
              <w:rPr>
                <w:rFonts w:ascii="仿宋" w:eastAsia="仿宋" w:hAnsi="仿宋" w:cs="仿宋" w:hint="eastAsia"/>
                <w:b w:val="0"/>
                <w:bCs w:val="0"/>
                <w:color w:val="000000"/>
                <w:kern w:val="0"/>
                <w:sz w:val="22"/>
                <w:szCs w:val="22"/>
                <w:vertAlign w:val="baseline"/>
                <w:lang w:val="en-US" w:eastAsia="zh-CN"/>
              </w:rPr>
              <w:t>。</w:t>
            </w:r>
          </w:p>
          <w:p w14:paraId="6449A9DC">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color w:val="000000"/>
                <w:kern w:val="0"/>
                <w:sz w:val="22"/>
                <w:szCs w:val="22"/>
                <w:vertAlign w:val="baseline"/>
                <w:lang w:val="en-US" w:eastAsia="zh-CN"/>
              </w:rPr>
              <w:t>（2）如图乙，两容器中的电阻丝阻值相同，根据串并联电路电流的规律可知，通过左边容器的电阻丝电流大于通过右边容器中电阻丝的电流，通电时间相同（控制不变的量：阻值、通电时间；变化量：电流），左边U型管中的液面高度变化大于右边的，说明左侧容器中的电阻丝产生的热量多。</w:t>
            </w:r>
          </w:p>
          <w:p w14:paraId="286B2DC0">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color w:val="000000"/>
                <w:kern w:val="0"/>
                <w:sz w:val="22"/>
                <w:szCs w:val="22"/>
                <w:vertAlign w:val="baseline"/>
                <w:lang w:val="en-US" w:eastAsia="zh-CN"/>
              </w:rPr>
              <w:t>（3）由常识可知，在电阻、电流相同的情况下，通电时间越长，电流通过导体产生的热量越多。</w:t>
            </w:r>
          </w:p>
        </w:tc>
      </w:tr>
      <w:tr w14:paraId="12C1E5DD">
        <w:tblPrEx>
          <w:tblW w:w="0" w:type="auto"/>
          <w:tblInd w:w="0" w:type="dxa"/>
          <w:tblCellMar>
            <w:top w:w="0" w:type="dxa"/>
            <w:left w:w="108" w:type="dxa"/>
            <w:bottom w:w="0" w:type="dxa"/>
            <w:right w:w="108" w:type="dxa"/>
          </w:tblCellMar>
        </w:tblPrEx>
        <w:tc>
          <w:tcPr>
            <w:tcW w:w="1504" w:type="dxa"/>
            <w:tcBorders>
              <w:left w:val="nil"/>
              <w:bottom w:val="single" w:sz="8" w:space="0" w:color="auto"/>
            </w:tcBorders>
            <w:shd w:val="clear" w:color="auto" w:fill="B6DDE8"/>
            <w:vAlign w:val="center"/>
          </w:tcPr>
          <w:p w14:paraId="7ECB5C8A">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color w:val="000000"/>
                <w:kern w:val="0"/>
                <w:sz w:val="22"/>
                <w:szCs w:val="22"/>
                <w:vertAlign w:val="baseline"/>
                <w:lang w:val="en-US" w:eastAsia="zh-CN"/>
              </w:rPr>
              <w:t>实验结论</w:t>
            </w:r>
          </w:p>
        </w:tc>
        <w:tc>
          <w:tcPr>
            <w:tcW w:w="7950" w:type="dxa"/>
            <w:tcBorders>
              <w:bottom w:val="single" w:sz="8" w:space="0" w:color="auto"/>
              <w:right w:val="nil"/>
            </w:tcBorders>
          </w:tcPr>
          <w:p w14:paraId="265CACED">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i w:val="0"/>
                <w:iCs w:val="0"/>
                <w:caps w:val="0"/>
                <w:color w:val="FF0000"/>
                <w:spacing w:val="0"/>
                <w:kern w:val="0"/>
                <w:sz w:val="22"/>
                <w:szCs w:val="22"/>
                <w:u w:val="single"/>
                <w:shd w:val="clear" w:color="auto" w:fill="FFFFFF"/>
                <w:lang w:val="en-US" w:eastAsia="zh-CN"/>
              </w:rPr>
              <w:t>电流通过导体产生的热量跟导体的电阻、通过导体的电流和通电时间有关，导体电阻越大、通过导体的电流越大、通电时间越长，产生的热量就越多</w:t>
            </w:r>
            <w:r>
              <w:rPr>
                <w:rFonts w:ascii="仿宋" w:eastAsia="仿宋" w:hAnsi="仿宋" w:cs="仿宋" w:hint="eastAsia"/>
                <w:b w:val="0"/>
                <w:bCs w:val="0"/>
                <w:color w:val="000000"/>
                <w:kern w:val="0"/>
                <w:sz w:val="22"/>
                <w:szCs w:val="22"/>
                <w:vertAlign w:val="baseline"/>
                <w:lang w:val="en-US" w:eastAsia="zh-CN"/>
              </w:rPr>
              <w:t>。</w:t>
            </w:r>
          </w:p>
        </w:tc>
      </w:tr>
    </w:tbl>
    <w:p w14:paraId="284D698D">
      <w:pPr>
        <w:widowControl/>
        <w:spacing w:after="120" w:line="360" w:lineRule="auto"/>
        <w:ind w:right="0"/>
        <w:jc w:val="left"/>
        <w:rPr>
          <w:rFonts w:ascii="仿宋" w:eastAsia="仿宋" w:hAnsi="仿宋" w:cs="仿宋" w:hint="eastAsia"/>
          <w:b/>
          <w:color w:val="D61CD4"/>
          <w:kern w:val="0"/>
          <w:sz w:val="22"/>
          <w:szCs w:val="22"/>
          <w:lang w:val="en-US" w:eastAsia="zh-CN"/>
        </w:rPr>
      </w:pP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9632"/>
      </w:tblGrid>
      <w:tr w14:paraId="4036BF0D">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9632" w:type="dxa"/>
            <w:tcBorders>
              <w:top w:val="single" w:sz="8" w:space="0" w:color="548DD4"/>
              <w:left w:val="single" w:sz="8" w:space="0" w:color="548DD4"/>
              <w:bottom w:val="single" w:sz="8" w:space="0" w:color="548DD4"/>
              <w:right w:val="single" w:sz="8" w:space="0" w:color="548DD4"/>
            </w:tcBorders>
            <w:vAlign w:val="center"/>
          </w:tcPr>
          <w:p w14:paraId="6D7F9FC2">
            <w:pPr>
              <w:widowControl w:val="0"/>
              <w:snapToGrid w:val="0"/>
              <w:spacing w:after="120" w:line="360" w:lineRule="auto"/>
              <w:ind w:firstLine="440" w:firstLineChars="200"/>
              <w:jc w:val="center"/>
              <w:rPr>
                <w:rFonts w:ascii="仿宋" w:eastAsia="仿宋" w:hAnsi="仿宋" w:cs="仿宋" w:hint="eastAsia"/>
                <w:b/>
                <w:bCs/>
                <w:color w:val="FF0000"/>
                <w:kern w:val="0"/>
                <w:sz w:val="22"/>
                <w:szCs w:val="22"/>
                <w:lang w:eastAsia="zh-CN"/>
              </w:rPr>
            </w:pPr>
            <w:r>
              <w:rPr>
                <w:rFonts w:ascii="仿宋" w:eastAsia="仿宋" w:hAnsi="仿宋" w:cs="仿宋" w:hint="eastAsia"/>
                <w:b/>
                <w:bCs/>
                <w:color w:val="FF0000"/>
                <w:kern w:val="0"/>
                <w:sz w:val="22"/>
                <w:szCs w:val="22"/>
                <w:lang w:eastAsia="zh-CN"/>
              </w:rPr>
              <w:t>★特别提醒</w:t>
            </w:r>
          </w:p>
          <w:p w14:paraId="6B186453">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kern w:val="0"/>
                <w:sz w:val="22"/>
                <w:szCs w:val="22"/>
                <w:lang w:eastAsia="zh-CN"/>
              </w:rPr>
            </w:pPr>
            <w:r>
              <w:rPr>
                <w:rFonts w:ascii="仿宋" w:eastAsia="仿宋" w:hAnsi="仿宋" w:cs="仿宋" w:hint="eastAsia"/>
                <w:b w:val="0"/>
                <w:bCs w:val="0"/>
                <w:color w:val="000000"/>
                <w:kern w:val="0"/>
                <w:sz w:val="22"/>
                <w:szCs w:val="22"/>
                <w:vertAlign w:val="baseline"/>
                <w:lang w:val="en-US" w:eastAsia="zh-CN"/>
              </w:rPr>
              <w:t>1、U形管内液面高度差越大，产生的热量越多。</w:t>
            </w:r>
            <w:r>
              <w:rPr>
                <w:rFonts w:ascii="仿宋" w:eastAsia="仿宋" w:hAnsi="仿宋" w:cs="仿宋" w:hint="eastAsia"/>
                <w:b w:val="0"/>
                <w:bCs w:val="0"/>
                <w:color w:val="000000"/>
                <w:kern w:val="0"/>
                <w:sz w:val="22"/>
                <w:szCs w:val="22"/>
                <w:vertAlign w:val="baseline"/>
                <w:lang w:val="en-US" w:eastAsia="zh-CN"/>
              </w:rPr>
              <w:br/>
            </w:r>
            <w:r>
              <w:rPr>
                <w:rFonts w:ascii="仿宋" w:eastAsia="仿宋" w:hAnsi="仿宋" w:cs="仿宋" w:hint="eastAsia"/>
                <w:b w:val="0"/>
                <w:bCs w:val="0"/>
                <w:color w:val="000000"/>
                <w:kern w:val="0"/>
                <w:sz w:val="22"/>
                <w:szCs w:val="22"/>
                <w:vertAlign w:val="baseline"/>
                <w:lang w:val="en-US" w:eastAsia="zh-CN"/>
              </w:rPr>
              <w:t>2、使用中，无论条件如何，U形管内液面高度都相同，可能是：装置气密性不好，重新安装，检查气密性是否良好。</w:t>
            </w:r>
            <w:r>
              <w:rPr>
                <w:rFonts w:ascii="仿宋" w:eastAsia="仿宋" w:hAnsi="仿宋" w:cs="仿宋" w:hint="eastAsia"/>
                <w:b w:val="0"/>
                <w:bCs w:val="0"/>
                <w:color w:val="000000"/>
                <w:kern w:val="0"/>
                <w:sz w:val="22"/>
                <w:szCs w:val="22"/>
                <w:vertAlign w:val="baseline"/>
                <w:lang w:val="en-US" w:eastAsia="zh-CN"/>
              </w:rPr>
              <w:br/>
            </w:r>
            <w:r>
              <w:rPr>
                <w:rFonts w:ascii="仿宋" w:eastAsia="仿宋" w:hAnsi="仿宋" w:cs="仿宋" w:hint="eastAsia"/>
                <w:b w:val="0"/>
                <w:bCs w:val="0"/>
                <w:color w:val="000000"/>
                <w:kern w:val="0"/>
                <w:sz w:val="22"/>
                <w:szCs w:val="22"/>
                <w:vertAlign w:val="baseline"/>
                <w:lang w:val="en-US" w:eastAsia="zh-CN"/>
              </w:rPr>
              <w:t>3、实验中加热空气相比加热液体的好处：（1）空气膨胀体积变大，实验效果明显；（2）加热空气，耗电量少，实验时间短。</w:t>
            </w:r>
          </w:p>
        </w:tc>
      </w:tr>
    </w:tbl>
    <w:p w14:paraId="3F4F1247">
      <w:pPr>
        <w:pStyle w:val="Heading2"/>
        <w:shd w:val="clear" w:color="auto" w:fill="auto"/>
        <w:bidi w:val="0"/>
        <w:rPr>
          <w:rFonts w:hint="eastAsia"/>
          <w:sz w:val="21"/>
          <w:szCs w:val="21"/>
          <w:lang w:val="en-US" w:eastAsia="zh-CN"/>
        </w:rPr>
      </w:pPr>
      <w:bookmarkStart w:id="4" w:name="_Toc18086"/>
      <w:bookmarkStart w:id="5" w:name="_Toc28745"/>
      <w:r>
        <w:rPr>
          <w:rFonts w:hint="eastAsia"/>
          <w:sz w:val="21"/>
          <w:szCs w:val="21"/>
          <w:lang w:val="en-US" w:eastAsia="zh-CN"/>
        </w:rPr>
        <w:t>知识点梳理02：焦耳定律</w:t>
      </w:r>
      <w:bookmarkEnd w:id="4"/>
      <w:bookmarkEnd w:id="5"/>
    </w:p>
    <w:p w14:paraId="38720A75">
      <w:pPr>
        <w:widowControl/>
        <w:snapToGrid w:val="0"/>
        <w:spacing w:after="0" w:line="360" w:lineRule="auto"/>
        <w:jc w:val="left"/>
        <w:rPr>
          <w:rFonts w:ascii="仿宋" w:eastAsia="仿宋" w:hAnsi="仿宋" w:cs="仿宋" w:hint="eastAsia"/>
          <w:b/>
          <w:color w:val="D61CD4"/>
          <w:kern w:val="0"/>
          <w:sz w:val="22"/>
          <w:szCs w:val="22"/>
          <w:lang w:val="en-US" w:eastAsia="zh-CN"/>
        </w:rPr>
      </w:pPr>
      <w:r>
        <w:rPr>
          <w:rFonts w:ascii="仿宋" w:eastAsia="仿宋" w:hAnsi="仿宋" w:cs="仿宋" w:hint="eastAsia"/>
          <w:b/>
          <w:color w:val="D61CD4"/>
          <w:kern w:val="0"/>
          <w:sz w:val="22"/>
          <w:szCs w:val="22"/>
          <w:lang w:val="en-US" w:eastAsia="zh-CN"/>
        </w:rPr>
        <w:t>1、焦耳定律</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274"/>
        <w:gridCol w:w="8544"/>
      </w:tblGrid>
      <w:tr w14:paraId="3331C01C">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1274" w:type="dxa"/>
            <w:tcBorders>
              <w:top w:val="single" w:sz="8" w:space="0" w:color="auto"/>
              <w:left w:val="nil"/>
            </w:tcBorders>
            <w:shd w:val="clear" w:color="auto" w:fill="B6DDE8"/>
            <w:vAlign w:val="center"/>
          </w:tcPr>
          <w:p w14:paraId="4A62A688">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color w:val="000000"/>
                <w:kern w:val="0"/>
                <w:sz w:val="22"/>
                <w:szCs w:val="22"/>
                <w:vertAlign w:val="baseline"/>
                <w:lang w:val="en-US" w:eastAsia="zh-CN"/>
              </w:rPr>
              <w:t>焦耳定律</w:t>
            </w:r>
          </w:p>
        </w:tc>
        <w:tc>
          <w:tcPr>
            <w:tcW w:w="8544" w:type="dxa"/>
            <w:tcBorders>
              <w:top w:val="single" w:sz="8" w:space="0" w:color="auto"/>
              <w:right w:val="nil"/>
            </w:tcBorders>
          </w:tcPr>
          <w:p w14:paraId="731ED3FF">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color w:val="auto"/>
                <w:kern w:val="0"/>
                <w:sz w:val="22"/>
                <w:szCs w:val="22"/>
                <w:vertAlign w:val="baseline"/>
                <w:lang w:val="en-US" w:eastAsia="zh-CN"/>
              </w:rPr>
              <w:t>电流通过导体产生的热量跟电流的二次方成正比，跟导体的电阻成正比，跟它的时间成正比</w:t>
            </w:r>
          </w:p>
        </w:tc>
      </w:tr>
      <w:tr w14:paraId="6FEBDA9F">
        <w:tblPrEx>
          <w:tblW w:w="0" w:type="auto"/>
          <w:tblInd w:w="0" w:type="dxa"/>
          <w:tblCellMar>
            <w:top w:w="0" w:type="dxa"/>
            <w:left w:w="108" w:type="dxa"/>
            <w:bottom w:w="0" w:type="dxa"/>
            <w:right w:w="108" w:type="dxa"/>
          </w:tblCellMar>
        </w:tblPrEx>
        <w:tc>
          <w:tcPr>
            <w:tcW w:w="1274" w:type="dxa"/>
            <w:tcBorders>
              <w:left w:val="nil"/>
            </w:tcBorders>
            <w:shd w:val="clear" w:color="auto" w:fill="B6DDE8"/>
            <w:vAlign w:val="center"/>
          </w:tcPr>
          <w:p w14:paraId="6EF561B5">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val="0"/>
                <w:color w:val="auto"/>
                <w:kern w:val="0"/>
                <w:sz w:val="22"/>
                <w:szCs w:val="22"/>
                <w:vertAlign w:val="baseline"/>
                <w:lang w:val="en-US" w:eastAsia="zh-CN"/>
              </w:rPr>
              <w:t>计算公式</w:t>
            </w:r>
          </w:p>
        </w:tc>
        <w:tc>
          <w:tcPr>
            <w:tcW w:w="8544" w:type="dxa"/>
            <w:tcBorders>
              <w:right w:val="nil"/>
            </w:tcBorders>
          </w:tcPr>
          <w:p w14:paraId="414224D5">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color w:val="auto"/>
                <w:kern w:val="0"/>
                <w:sz w:val="22"/>
                <w:szCs w:val="22"/>
                <w:vertAlign w:val="baseline"/>
                <w:lang w:val="en-US" w:eastAsia="zh-CN"/>
              </w:rPr>
            </w:pPr>
            <w:r>
              <w:rPr>
                <w:rFonts w:ascii="仿宋" w:eastAsia="仿宋" w:hAnsi="仿宋" w:cs="仿宋" w:hint="eastAsia"/>
                <w:b w:val="0"/>
                <w:bCs/>
                <w:color w:val="auto"/>
                <w:kern w:val="0"/>
                <w:sz w:val="22"/>
                <w:szCs w:val="22"/>
                <w:vertAlign w:val="baseline"/>
                <w:lang w:val="en-US" w:eastAsia="zh-CN"/>
              </w:rPr>
              <w:t>Q=I</w:t>
            </w:r>
            <w:r>
              <w:rPr>
                <w:rFonts w:ascii="仿宋" w:eastAsia="仿宋" w:hAnsi="仿宋" w:cs="仿宋" w:hint="eastAsia"/>
                <w:b w:val="0"/>
                <w:bCs/>
                <w:color w:val="auto"/>
                <w:kern w:val="0"/>
                <w:sz w:val="22"/>
                <w:szCs w:val="22"/>
                <w:vertAlign w:val="superscript"/>
                <w:lang w:val="en-US" w:eastAsia="zh-CN"/>
              </w:rPr>
              <w:t>2</w:t>
            </w:r>
            <w:r>
              <w:rPr>
                <w:rFonts w:ascii="仿宋" w:eastAsia="仿宋" w:hAnsi="仿宋" w:cs="仿宋" w:hint="eastAsia"/>
                <w:b w:val="0"/>
                <w:bCs/>
                <w:color w:val="auto"/>
                <w:kern w:val="0"/>
                <w:sz w:val="22"/>
                <w:szCs w:val="22"/>
                <w:vertAlign w:val="baseline"/>
                <w:lang w:val="en-US" w:eastAsia="zh-CN"/>
              </w:rPr>
              <w:t>Rt（普遍适用）。</w:t>
            </w:r>
          </w:p>
          <w:p w14:paraId="60D7F87B">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color w:val="auto"/>
                <w:kern w:val="0"/>
                <w:sz w:val="22"/>
                <w:szCs w:val="22"/>
                <w:vertAlign w:val="baseline"/>
                <w:lang w:val="en-US" w:eastAsia="zh-CN"/>
              </w:rPr>
              <w:t>公式中，Q—表示热量，单位是J；I—表示电流，单位是A；R—表示电阻，单位Ω；t—表示它的时间，单位s</w:t>
            </w:r>
          </w:p>
        </w:tc>
      </w:tr>
      <w:tr w14:paraId="7DB71821">
        <w:tblPrEx>
          <w:tblW w:w="0" w:type="auto"/>
          <w:tblInd w:w="0" w:type="dxa"/>
          <w:tblCellMar>
            <w:top w:w="0" w:type="dxa"/>
            <w:left w:w="108" w:type="dxa"/>
            <w:bottom w:w="0" w:type="dxa"/>
            <w:right w:w="108" w:type="dxa"/>
          </w:tblCellMar>
        </w:tblPrEx>
        <w:tc>
          <w:tcPr>
            <w:tcW w:w="1274" w:type="dxa"/>
            <w:tcBorders>
              <w:left w:val="nil"/>
            </w:tcBorders>
            <w:shd w:val="clear" w:color="auto" w:fill="B6DDE8"/>
            <w:vAlign w:val="center"/>
          </w:tcPr>
          <w:p w14:paraId="76B5C6BB">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val="0"/>
                <w:color w:val="auto"/>
                <w:kern w:val="0"/>
                <w:sz w:val="22"/>
                <w:szCs w:val="22"/>
                <w:vertAlign w:val="baseline"/>
                <w:lang w:val="en-US" w:eastAsia="zh-CN"/>
              </w:rPr>
              <w:t>焦耳定律公式的理论推导</w:t>
            </w:r>
          </w:p>
        </w:tc>
        <w:tc>
          <w:tcPr>
            <w:tcW w:w="8544" w:type="dxa"/>
            <w:tcBorders>
              <w:right w:val="nil"/>
            </w:tcBorders>
          </w:tcPr>
          <w:p w14:paraId="5DA32612">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ind w:left="0" w:firstLine="0" w:leftChars="0" w:firstLineChars="0"/>
              <w:jc w:val="both"/>
              <w:textAlignment w:val="auto"/>
              <w:rPr>
                <w:rFonts w:ascii="仿宋" w:eastAsia="仿宋" w:hAnsi="仿宋" w:cs="仿宋" w:hint="eastAsia"/>
                <w:b w:val="0"/>
                <w:bCs/>
                <w:color w:val="auto"/>
                <w:kern w:val="0"/>
                <w:sz w:val="22"/>
                <w:szCs w:val="22"/>
                <w:lang w:val="en-US" w:eastAsia="zh-CN"/>
              </w:rPr>
            </w:pPr>
            <w:r>
              <w:rPr>
                <w:rFonts w:ascii="仿宋" w:eastAsia="仿宋" w:hAnsi="仿宋" w:cs="仿宋" w:hint="eastAsia"/>
                <w:b w:val="0"/>
                <w:bCs/>
                <w:color w:val="auto"/>
                <w:kern w:val="0"/>
                <w:sz w:val="22"/>
                <w:szCs w:val="22"/>
                <w:lang w:val="en-US" w:eastAsia="zh-CN"/>
              </w:rPr>
              <w:t>焦耳定律可通过理论推导得出。假设当电流通过导体时，电能全部转化为内能，则有电流产生的热量（Q）=电流做的功（W），结合欧姆定律可得：Q=W=UIt=IR·It=I</w:t>
            </w:r>
            <w:r>
              <w:rPr>
                <w:rFonts w:ascii="仿宋" w:eastAsia="仿宋" w:hAnsi="仿宋" w:cs="仿宋" w:hint="eastAsia"/>
                <w:b w:val="0"/>
                <w:bCs/>
                <w:color w:val="auto"/>
                <w:kern w:val="0"/>
                <w:sz w:val="22"/>
                <w:szCs w:val="22"/>
                <w:vertAlign w:val="superscript"/>
                <w:lang w:val="en-US" w:eastAsia="zh-CN"/>
              </w:rPr>
              <w:t>2</w:t>
            </w:r>
            <w:r>
              <w:rPr>
                <w:rFonts w:ascii="仿宋" w:eastAsia="仿宋" w:hAnsi="仿宋" w:cs="仿宋" w:hint="eastAsia"/>
                <w:b w:val="0"/>
                <w:bCs/>
                <w:color w:val="auto"/>
                <w:kern w:val="0"/>
                <w:sz w:val="22"/>
                <w:szCs w:val="22"/>
                <w:lang w:val="en-US" w:eastAsia="zh-CN"/>
              </w:rPr>
              <w:t>Rt。</w:t>
            </w:r>
          </w:p>
          <w:p w14:paraId="0D5BF3BE">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ind w:firstLine="0" w:firstLineChars="0"/>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color w:val="auto"/>
                <w:kern w:val="0"/>
                <w:sz w:val="22"/>
                <w:szCs w:val="22"/>
                <w:lang w:val="en-US" w:eastAsia="zh-CN"/>
              </w:rPr>
              <w:t>可见，</w:t>
            </w:r>
            <w:r>
              <w:rPr>
                <w:rFonts w:ascii="仿宋" w:eastAsia="仿宋" w:hAnsi="仿宋" w:cs="仿宋" w:hint="eastAsia"/>
                <w:b w:val="0"/>
                <w:bCs w:val="0"/>
                <w:i w:val="0"/>
                <w:iCs w:val="0"/>
                <w:caps w:val="0"/>
                <w:color w:val="FF0000"/>
                <w:spacing w:val="0"/>
                <w:kern w:val="0"/>
                <w:sz w:val="22"/>
                <w:szCs w:val="22"/>
                <w:u w:val="single"/>
                <w:shd w:val="clear" w:color="auto" w:fill="FFFFFF"/>
                <w:lang w:val="en-US" w:eastAsia="zh-CN"/>
              </w:rPr>
              <w:t>当消耗的电能全部用来产生热量时</w:t>
            </w:r>
            <w:r>
              <w:rPr>
                <w:rFonts w:ascii="仿宋" w:eastAsia="仿宋" w:hAnsi="仿宋" w:cs="仿宋" w:hint="eastAsia"/>
                <w:b w:val="0"/>
                <w:bCs/>
                <w:color w:val="auto"/>
                <w:kern w:val="0"/>
                <w:sz w:val="22"/>
                <w:szCs w:val="22"/>
                <w:lang w:val="en-US" w:eastAsia="zh-CN"/>
              </w:rPr>
              <w:t>，根据电功公式和欧姆定律推导出来的电流发热规律与焦耳定律实验得出的焦耳定律是一致的</w:t>
            </w:r>
          </w:p>
        </w:tc>
      </w:tr>
      <w:tr w14:paraId="285846CF">
        <w:tblPrEx>
          <w:tblW w:w="0" w:type="auto"/>
          <w:tblInd w:w="0" w:type="dxa"/>
          <w:tblCellMar>
            <w:top w:w="0" w:type="dxa"/>
            <w:left w:w="108" w:type="dxa"/>
            <w:bottom w:w="0" w:type="dxa"/>
            <w:right w:w="108" w:type="dxa"/>
          </w:tblCellMar>
        </w:tblPrEx>
        <w:tc>
          <w:tcPr>
            <w:tcW w:w="1274" w:type="dxa"/>
            <w:tcBorders>
              <w:left w:val="nil"/>
            </w:tcBorders>
            <w:shd w:val="clear" w:color="auto" w:fill="B6DDE8"/>
            <w:vAlign w:val="center"/>
          </w:tcPr>
          <w:p w14:paraId="3597588D">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color w:val="000000"/>
                <w:kern w:val="0"/>
                <w:sz w:val="22"/>
                <w:szCs w:val="22"/>
                <w:vertAlign w:val="baseline"/>
                <w:lang w:val="en-US" w:eastAsia="zh-CN"/>
              </w:rPr>
              <w:t>焦耳定律应用问题</w:t>
            </w:r>
          </w:p>
        </w:tc>
        <w:tc>
          <w:tcPr>
            <w:tcW w:w="8544" w:type="dxa"/>
            <w:tcBorders>
              <w:right w:val="nil"/>
            </w:tcBorders>
          </w:tcPr>
          <w:p w14:paraId="3A43ACD4">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ind w:left="0" w:firstLine="0" w:leftChars="0" w:firstLineChars="0"/>
              <w:jc w:val="both"/>
              <w:textAlignment w:val="auto"/>
              <w:rPr>
                <w:rFonts w:ascii="仿宋" w:eastAsia="仿宋" w:hAnsi="仿宋" w:cs="仿宋" w:hint="eastAsia"/>
                <w:b w:val="0"/>
                <w:bCs/>
                <w:color w:val="auto"/>
                <w:kern w:val="0"/>
                <w:sz w:val="22"/>
                <w:szCs w:val="22"/>
                <w:lang w:val="en-US" w:eastAsia="zh-CN"/>
              </w:rPr>
            </w:pPr>
            <w:r>
              <w:rPr>
                <w:rFonts w:ascii="仿宋" w:eastAsia="仿宋" w:hAnsi="仿宋" w:cs="仿宋" w:hint="eastAsia"/>
                <w:b w:val="0"/>
                <w:bCs/>
                <w:color w:val="auto"/>
                <w:kern w:val="0"/>
                <w:sz w:val="22"/>
                <w:szCs w:val="22"/>
                <w:lang w:val="en-US" w:eastAsia="zh-CN"/>
              </w:rPr>
              <w:t>（1）焦耳定律Q=I</w:t>
            </w:r>
            <w:r>
              <w:rPr>
                <w:rFonts w:ascii="仿宋" w:eastAsia="仿宋" w:hAnsi="仿宋" w:cs="仿宋" w:hint="eastAsia"/>
                <w:b w:val="0"/>
                <w:bCs/>
                <w:color w:val="auto"/>
                <w:kern w:val="0"/>
                <w:sz w:val="22"/>
                <w:szCs w:val="22"/>
                <w:vertAlign w:val="superscript"/>
                <w:lang w:val="en-US" w:eastAsia="zh-CN"/>
              </w:rPr>
              <w:t>2</w:t>
            </w:r>
            <w:r>
              <w:rPr>
                <w:rFonts w:ascii="仿宋" w:eastAsia="仿宋" w:hAnsi="仿宋" w:cs="仿宋" w:hint="eastAsia"/>
                <w:b w:val="0"/>
                <w:bCs/>
                <w:color w:val="auto"/>
                <w:kern w:val="0"/>
                <w:sz w:val="22"/>
                <w:szCs w:val="22"/>
                <w:lang w:val="en-US" w:eastAsia="zh-CN"/>
              </w:rPr>
              <w:t>Rt是由实验总结出来的，只要有电流通过导体，就可以用它来计算导体所产生的热量；</w:t>
            </w:r>
          </w:p>
          <w:p w14:paraId="5B46D11A">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ind w:left="0" w:firstLine="0" w:leftChars="0" w:firstLineChars="0"/>
              <w:jc w:val="both"/>
              <w:textAlignment w:val="auto"/>
              <w:rPr>
                <w:rFonts w:ascii="仿宋" w:eastAsia="仿宋" w:hAnsi="仿宋" w:cs="仿宋" w:hint="eastAsia"/>
                <w:b w:val="0"/>
                <w:bCs/>
                <w:color w:val="auto"/>
                <w:kern w:val="0"/>
                <w:sz w:val="22"/>
                <w:szCs w:val="22"/>
                <w:lang w:val="en-US" w:eastAsia="zh-CN"/>
              </w:rPr>
            </w:pPr>
            <w:r>
              <w:rPr>
                <w:rFonts w:ascii="仿宋" w:eastAsia="仿宋" w:hAnsi="仿宋" w:cs="仿宋" w:hint="eastAsia"/>
                <w:b w:val="0"/>
                <w:bCs/>
                <w:color w:val="auto"/>
                <w:kern w:val="0"/>
                <w:sz w:val="22"/>
                <w:szCs w:val="22"/>
                <w:lang w:val="en-US" w:eastAsia="zh-CN"/>
              </w:rPr>
              <w:t>（2）</w:t>
            </w:r>
            <w:r>
              <w:rPr>
                <w:rFonts w:ascii="仿宋" w:eastAsia="仿宋" w:hAnsi="仿宋" w:cs="仿宋" w:hint="eastAsia"/>
                <w:b w:val="0"/>
                <w:bCs w:val="0"/>
                <w:i w:val="0"/>
                <w:iCs w:val="0"/>
                <w:caps w:val="0"/>
                <w:color w:val="FF0000"/>
                <w:spacing w:val="0"/>
                <w:kern w:val="0"/>
                <w:sz w:val="22"/>
                <w:szCs w:val="22"/>
                <w:u w:val="single"/>
                <w:shd w:val="clear" w:color="auto" w:fill="FFFFFF"/>
                <w:lang w:val="en-US" w:eastAsia="zh-CN"/>
              </w:rPr>
              <w:t>公式中各物理量都是对同一导体或同一段电路而言的</w:t>
            </w:r>
            <w:r>
              <w:rPr>
                <w:rFonts w:ascii="仿宋" w:eastAsia="仿宋" w:hAnsi="仿宋" w:cs="仿宋" w:hint="eastAsia"/>
                <w:b w:val="0"/>
                <w:bCs/>
                <w:color w:val="auto"/>
                <w:kern w:val="0"/>
                <w:sz w:val="22"/>
                <w:szCs w:val="22"/>
                <w:lang w:val="en-US" w:eastAsia="zh-CN"/>
              </w:rPr>
              <w:t>；</w:t>
            </w:r>
          </w:p>
          <w:p w14:paraId="11B5C234">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ind w:firstLine="0" w:firstLineChars="0"/>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color w:val="auto"/>
                <w:kern w:val="0"/>
                <w:sz w:val="22"/>
                <w:szCs w:val="22"/>
                <w:lang w:val="en-US" w:eastAsia="zh-CN"/>
              </w:rPr>
              <w:t>（3）运用公式时，各物理量要转换成国际单位中的单位后再代入公式进行计算。</w:t>
            </w:r>
          </w:p>
        </w:tc>
      </w:tr>
      <w:tr w14:paraId="1B907B9E">
        <w:tblPrEx>
          <w:tblW w:w="0" w:type="auto"/>
          <w:tblInd w:w="0" w:type="dxa"/>
          <w:tblCellMar>
            <w:top w:w="0" w:type="dxa"/>
            <w:left w:w="108" w:type="dxa"/>
            <w:bottom w:w="0" w:type="dxa"/>
            <w:right w:w="108" w:type="dxa"/>
          </w:tblCellMar>
        </w:tblPrEx>
        <w:tc>
          <w:tcPr>
            <w:tcW w:w="1274" w:type="dxa"/>
            <w:tcBorders>
              <w:left w:val="nil"/>
              <w:bottom w:val="single" w:sz="8" w:space="0" w:color="auto"/>
            </w:tcBorders>
            <w:shd w:val="clear" w:color="auto" w:fill="B6DDE8"/>
            <w:vAlign w:val="center"/>
          </w:tcPr>
          <w:p w14:paraId="1D64D115">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center"/>
              <w:textAlignment w:val="auto"/>
              <w:rPr>
                <w:rFonts w:ascii="仿宋" w:eastAsia="仿宋" w:hAnsi="仿宋" w:cs="仿宋" w:hint="eastAsia"/>
                <w:b/>
                <w:bCs/>
                <w:color w:val="000000"/>
                <w:kern w:val="0"/>
                <w:sz w:val="22"/>
                <w:szCs w:val="22"/>
                <w:vertAlign w:val="baseline"/>
                <w:lang w:val="en-US" w:eastAsia="zh-CN"/>
              </w:rPr>
            </w:pPr>
            <w:r>
              <w:rPr>
                <w:rFonts w:ascii="仿宋" w:eastAsia="仿宋" w:hAnsi="仿宋" w:cs="仿宋" w:hint="eastAsia"/>
                <w:b/>
                <w:bCs/>
                <w:color w:val="000000"/>
                <w:kern w:val="0"/>
                <w:sz w:val="22"/>
                <w:szCs w:val="22"/>
                <w:vertAlign w:val="baseline"/>
                <w:lang w:val="en-US" w:eastAsia="zh-CN"/>
              </w:rPr>
              <w:t>串并联电路中焦耳定律</w:t>
            </w:r>
          </w:p>
        </w:tc>
        <w:tc>
          <w:tcPr>
            <w:tcW w:w="8544" w:type="dxa"/>
            <w:tcBorders>
              <w:bottom w:val="single" w:sz="8" w:space="0" w:color="auto"/>
              <w:right w:val="nil"/>
            </w:tcBorders>
          </w:tcPr>
          <w:p w14:paraId="439660A3">
            <w:pPr>
              <w:keepNext w:val="0"/>
              <w:keepLines w:val="0"/>
              <w:pageBreakBefore w:val="0"/>
              <w:widowControl w:val="0"/>
              <w:kinsoku/>
              <w:wordWrap/>
              <w:overflowPunct/>
              <w:topLinePunct w:val="0"/>
              <w:autoSpaceDE/>
              <w:autoSpaceDN/>
              <w:bidi w:val="0"/>
              <w:adjustRightInd/>
              <w:spacing w:after="120" w:line="360" w:lineRule="auto"/>
              <w:jc w:val="both"/>
              <w:textAlignment w:val="auto"/>
              <w:rPr>
                <w:rFonts w:ascii="仿宋" w:eastAsia="仿宋" w:hAnsi="仿宋" w:cs="仿宋" w:hint="eastAsia"/>
                <w:b w:val="0"/>
                <w:bCs w:val="0"/>
                <w:color w:val="000000"/>
                <w:sz w:val="22"/>
                <w:szCs w:val="22"/>
                <w:vertAlign w:val="baseline"/>
                <w:lang w:val="en-US" w:eastAsia="zh-CN" w:bidi="ar-SA"/>
              </w:rPr>
            </w:pPr>
            <w:r>
              <w:rPr>
                <w:rFonts w:ascii="仿宋" w:eastAsia="仿宋" w:hAnsi="仿宋" w:cs="仿宋" w:hint="eastAsia"/>
                <w:b w:val="0"/>
                <w:bCs w:val="0"/>
                <w:color w:val="000000"/>
                <w:sz w:val="22"/>
                <w:szCs w:val="22"/>
                <w:vertAlign w:val="baseline"/>
                <w:lang w:val="en-US" w:eastAsia="zh-CN" w:bidi="ar-SA"/>
              </w:rPr>
              <w:t>（1）在串联电路中，根据</w:t>
            </w:r>
            <w:r>
              <w:rPr>
                <w:rFonts w:ascii="仿宋" w:eastAsia="仿宋" w:hAnsi="仿宋" w:cs="仿宋" w:hint="eastAsia"/>
                <w:b w:val="0"/>
                <w:bCs/>
                <w:color w:val="auto"/>
                <w:sz w:val="22"/>
                <w:szCs w:val="22"/>
                <w:lang w:val="en-US" w:eastAsia="zh-CN" w:bidi="ar-SA"/>
              </w:rPr>
              <w:t>Q=I</w:t>
            </w:r>
            <w:r>
              <w:rPr>
                <w:rFonts w:ascii="仿宋" w:eastAsia="仿宋" w:hAnsi="仿宋" w:cs="仿宋" w:hint="eastAsia"/>
                <w:b w:val="0"/>
                <w:bCs/>
                <w:color w:val="auto"/>
                <w:sz w:val="22"/>
                <w:szCs w:val="22"/>
                <w:vertAlign w:val="superscript"/>
                <w:lang w:val="en-US" w:eastAsia="zh-CN" w:bidi="ar-SA"/>
              </w:rPr>
              <w:t>2</w:t>
            </w:r>
            <w:r>
              <w:rPr>
                <w:rFonts w:ascii="仿宋" w:eastAsia="仿宋" w:hAnsi="仿宋" w:cs="仿宋" w:hint="eastAsia"/>
                <w:b w:val="0"/>
                <w:bCs/>
                <w:color w:val="auto"/>
                <w:sz w:val="22"/>
                <w:szCs w:val="22"/>
                <w:lang w:val="en-US" w:eastAsia="zh-CN" w:bidi="ar-SA"/>
              </w:rPr>
              <w:t>Rt可知，电热与电阻成正比，即</w:t>
            </w:r>
            <w:r>
              <w:rPr>
                <w:rFonts w:ascii="仿宋" w:eastAsia="仿宋" w:hAnsi="仿宋" w:cs="仿宋" w:hint="eastAsia"/>
                <w:b w:val="0"/>
                <w:bCs/>
                <w:color w:val="auto"/>
                <w:position w:val="-26"/>
                <w:sz w:val="22"/>
                <w:szCs w:val="22"/>
                <w:lang w:val="en-US" w:eastAsia="zh-CN" w:bidi="ar-SA"/>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5pt;height:29.95pt" o:ole="" coordsize="21600,21600" o:preferrelative="t" filled="f" stroked="f">
                  <v:stroke joinstyle="miter"/>
                  <v:imagedata r:id="rId10" o:title=""/>
                  <o:lock v:ext="edit" aspectratio="t"/>
                  <w10:anchorlock/>
                </v:shape>
                <o:OLEObject Type="Embed" ProgID="Equation.KSEE3" ShapeID="_x0000_i1025" DrawAspect="Content" ObjectID="_1468075725" r:id="rId11"/>
              </w:object>
            </w:r>
            <w:r>
              <w:rPr>
                <w:rFonts w:ascii="仿宋" w:eastAsia="仿宋" w:hAnsi="仿宋" w:cs="仿宋" w:hint="eastAsia"/>
                <w:b w:val="0"/>
                <w:bCs/>
                <w:color w:val="auto"/>
                <w:sz w:val="22"/>
                <w:szCs w:val="22"/>
                <w:lang w:val="en-US" w:eastAsia="zh-CN" w:bidi="ar-SA"/>
              </w:rPr>
              <w:t>；</w:t>
            </w:r>
          </w:p>
          <w:p w14:paraId="0AC0EE4A">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val="0"/>
                <w:color w:val="000000"/>
                <w:kern w:val="0"/>
                <w:sz w:val="22"/>
                <w:szCs w:val="22"/>
                <w:vertAlign w:val="baseline"/>
                <w:lang w:val="en-US" w:eastAsia="zh-CN"/>
              </w:rPr>
            </w:pPr>
            <w:r>
              <w:rPr>
                <w:rFonts w:ascii="仿宋" w:eastAsia="仿宋" w:hAnsi="仿宋" w:cs="仿宋" w:hint="eastAsia"/>
                <w:b w:val="0"/>
                <w:bCs w:val="0"/>
                <w:color w:val="000000"/>
                <w:kern w:val="0"/>
                <w:sz w:val="22"/>
                <w:szCs w:val="22"/>
                <w:vertAlign w:val="baseline"/>
                <w:lang w:val="en-US" w:eastAsia="zh-CN"/>
              </w:rPr>
              <w:t>（2）在并联电路中，根据</w:t>
            </w:r>
            <w:r>
              <w:rPr>
                <w:rFonts w:ascii="仿宋" w:eastAsia="仿宋" w:hAnsi="仿宋" w:cs="仿宋" w:hint="eastAsia"/>
                <w:b w:val="0"/>
                <w:bCs w:val="0"/>
                <w:color w:val="000000"/>
                <w:kern w:val="0"/>
                <w:position w:val="-20"/>
                <w:sz w:val="22"/>
                <w:szCs w:val="22"/>
                <w:vertAlign w:val="baseline"/>
                <w:lang w:val="en-US" w:eastAsia="zh-CN"/>
              </w:rPr>
              <w:object>
                <v:shape id="_x0000_i1026" type="#_x0000_t75" style="width:39.95pt;height:28pt" o:ole="" coordsize="21600,21600" o:preferrelative="t" filled="f" stroked="f">
                  <v:stroke joinstyle="miter"/>
                  <v:imagedata r:id="rId12" o:title=""/>
                  <o:lock v:ext="edit" aspectratio="t"/>
                  <w10:anchorlock/>
                </v:shape>
                <o:OLEObject Type="Embed" ProgID="Equation.KSEE3" ShapeID="_x0000_i1026" DrawAspect="Content" ObjectID="_1468075726" r:id="rId13"/>
              </w:object>
            </w:r>
            <w:r>
              <w:rPr>
                <w:rFonts w:ascii="仿宋" w:eastAsia="仿宋" w:hAnsi="仿宋" w:cs="仿宋" w:hint="eastAsia"/>
                <w:b w:val="0"/>
                <w:bCs w:val="0"/>
                <w:color w:val="000000"/>
                <w:kern w:val="0"/>
                <w:sz w:val="22"/>
                <w:szCs w:val="22"/>
                <w:vertAlign w:val="baseline"/>
                <w:lang w:val="en-US" w:eastAsia="zh-CN"/>
              </w:rPr>
              <w:t>可知，电热与电阻成反比，即</w:t>
            </w:r>
            <w:r>
              <w:rPr>
                <w:rFonts w:ascii="仿宋" w:eastAsia="仿宋" w:hAnsi="仿宋" w:cs="仿宋" w:hint="eastAsia"/>
                <w:b w:val="0"/>
                <w:bCs/>
                <w:color w:val="auto"/>
                <w:kern w:val="0"/>
                <w:position w:val="-26"/>
                <w:sz w:val="22"/>
                <w:szCs w:val="22"/>
                <w:lang w:val="en-US" w:eastAsia="zh-CN"/>
              </w:rPr>
              <w:object>
                <v:shape id="_x0000_i1027" type="#_x0000_t75" style="width:39.95pt;height:29.95pt" o:ole="" coordsize="21600,21600" o:preferrelative="t" filled="f" stroked="f">
                  <v:stroke joinstyle="miter"/>
                  <v:imagedata r:id="rId14" o:title=""/>
                  <o:lock v:ext="edit" aspectratio="t"/>
                  <w10:anchorlock/>
                </v:shape>
                <o:OLEObject Type="Embed" ProgID="Equation.KSEE3" ShapeID="_x0000_i1027" DrawAspect="Content" ObjectID="_1468075727" r:id="rId15"/>
              </w:object>
            </w:r>
          </w:p>
        </w:tc>
      </w:tr>
    </w:tbl>
    <w:p w14:paraId="77684690">
      <w:pPr>
        <w:keepNext w:val="0"/>
        <w:keepLines w:val="0"/>
        <w:pageBreakBefore w:val="0"/>
        <w:widowControl/>
        <w:suppressLineNumbers w:val="0"/>
        <w:kinsoku/>
        <w:wordWrap/>
        <w:overflowPunct/>
        <w:topLinePunct w:val="0"/>
        <w:autoSpaceDE/>
        <w:autoSpaceDN/>
        <w:bidi w:val="0"/>
        <w:adjustRightInd/>
        <w:snapToGrid/>
        <w:spacing w:after="120" w:line="360" w:lineRule="auto"/>
        <w:jc w:val="left"/>
        <w:textAlignment w:val="auto"/>
        <w:rPr>
          <w:rFonts w:ascii="仿宋" w:eastAsia="仿宋" w:hAnsi="仿宋" w:cs="仿宋" w:hint="eastAsia"/>
          <w:b w:val="0"/>
          <w:bCs w:val="0"/>
          <w:i w:val="0"/>
          <w:iCs w:val="0"/>
          <w:caps w:val="0"/>
          <w:color w:val="333333"/>
          <w:spacing w:val="0"/>
          <w:kern w:val="0"/>
          <w:sz w:val="22"/>
          <w:szCs w:val="22"/>
          <w:shd w:val="clear" w:color="auto" w:fill="FFFFFF"/>
          <w:lang w:eastAsia="en-US"/>
        </w:rPr>
      </w:pP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9632"/>
      </w:tblGrid>
      <w:tr w14:paraId="0EFAF26A">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9632" w:type="dxa"/>
            <w:tcBorders>
              <w:top w:val="single" w:sz="8" w:space="0" w:color="548DD4"/>
              <w:left w:val="single" w:sz="8" w:space="0" w:color="548DD4"/>
              <w:bottom w:val="single" w:sz="8" w:space="0" w:color="548DD4"/>
              <w:right w:val="single" w:sz="8" w:space="0" w:color="548DD4"/>
            </w:tcBorders>
            <w:vAlign w:val="center"/>
          </w:tcPr>
          <w:p w14:paraId="0DB6CC06">
            <w:pPr>
              <w:widowControl w:val="0"/>
              <w:snapToGrid w:val="0"/>
              <w:spacing w:after="120" w:line="360" w:lineRule="auto"/>
              <w:ind w:firstLine="440" w:firstLineChars="200"/>
              <w:jc w:val="center"/>
              <w:rPr>
                <w:rFonts w:ascii="仿宋" w:eastAsia="仿宋" w:hAnsi="仿宋" w:cs="仿宋" w:hint="eastAsia"/>
                <w:b/>
                <w:bCs/>
                <w:color w:val="FF0000"/>
                <w:kern w:val="0"/>
                <w:sz w:val="22"/>
                <w:szCs w:val="22"/>
                <w:lang w:eastAsia="zh-CN"/>
              </w:rPr>
            </w:pPr>
            <w:r>
              <w:rPr>
                <w:rFonts w:ascii="仿宋" w:eastAsia="仿宋" w:hAnsi="仿宋" w:cs="仿宋" w:hint="eastAsia"/>
                <w:b/>
                <w:bCs/>
                <w:color w:val="FF0000"/>
                <w:kern w:val="0"/>
                <w:sz w:val="22"/>
                <w:szCs w:val="22"/>
                <w:lang w:eastAsia="zh-CN"/>
              </w:rPr>
              <w:t>★特别提醒</w:t>
            </w:r>
          </w:p>
          <w:p w14:paraId="3FCAA006">
            <w:pPr>
              <w:keepNext w:val="0"/>
              <w:keepLines w:val="0"/>
              <w:pageBreakBefore w:val="0"/>
              <w:widowControl/>
              <w:suppressLineNumbers w:val="0"/>
              <w:kinsoku/>
              <w:wordWrap/>
              <w:overflowPunct/>
              <w:topLinePunct w:val="0"/>
              <w:autoSpaceDE/>
              <w:autoSpaceDN/>
              <w:bidi w:val="0"/>
              <w:adjustRightInd/>
              <w:snapToGrid/>
              <w:spacing w:after="120" w:line="360" w:lineRule="auto"/>
              <w:jc w:val="left"/>
              <w:textAlignment w:val="auto"/>
              <w:rPr>
                <w:rFonts w:ascii="仿宋" w:eastAsia="仿宋" w:hAnsi="仿宋" w:cs="仿宋" w:hint="eastAsia"/>
                <w:kern w:val="0"/>
                <w:sz w:val="22"/>
                <w:szCs w:val="22"/>
                <w:lang w:eastAsia="zh-CN"/>
              </w:rPr>
            </w:pPr>
            <w:r>
              <w:rPr>
                <w:rFonts w:ascii="仿宋" w:eastAsia="仿宋" w:hAnsi="仿宋" w:cs="仿宋" w:hint="eastAsia"/>
                <w:i w:val="0"/>
                <w:iCs w:val="0"/>
                <w:caps w:val="0"/>
                <w:color w:val="333333"/>
                <w:spacing w:val="0"/>
                <w:kern w:val="0"/>
                <w:sz w:val="22"/>
                <w:szCs w:val="22"/>
                <w:shd w:val="clear" w:color="auto" w:fill="FFFFFF"/>
                <w:lang w:val="en-US" w:eastAsia="zh-CN" w:bidi="ar"/>
              </w:rPr>
              <w:t>公式Q=I</w:t>
            </w:r>
            <w:r>
              <w:rPr>
                <w:rFonts w:ascii="仿宋" w:eastAsia="仿宋" w:hAnsi="仿宋" w:cs="仿宋" w:hint="eastAsia"/>
                <w:i w:val="0"/>
                <w:iCs w:val="0"/>
                <w:caps w:val="0"/>
                <w:color w:val="333333"/>
                <w:spacing w:val="0"/>
                <w:kern w:val="0"/>
                <w:sz w:val="22"/>
                <w:szCs w:val="22"/>
                <w:shd w:val="clear" w:color="auto" w:fill="FFFFFF"/>
                <w:vertAlign w:val="superscript"/>
                <w:lang w:val="en-US" w:eastAsia="zh-CN" w:bidi="ar"/>
              </w:rPr>
              <w:t>2</w:t>
            </w:r>
            <w:r>
              <w:rPr>
                <w:rFonts w:ascii="仿宋" w:eastAsia="仿宋" w:hAnsi="仿宋" w:cs="仿宋" w:hint="eastAsia"/>
                <w:i w:val="0"/>
                <w:iCs w:val="0"/>
                <w:caps w:val="0"/>
                <w:color w:val="333333"/>
                <w:spacing w:val="0"/>
                <w:kern w:val="0"/>
                <w:sz w:val="22"/>
                <w:szCs w:val="22"/>
                <w:shd w:val="clear" w:color="auto" w:fill="FFFFFF"/>
                <w:lang w:val="en-US" w:eastAsia="zh-CN" w:bidi="ar"/>
              </w:rPr>
              <w:t>Rt是电流产生热效应的公式，与W=UIt不能通用；W=UIt是电流做功的计算公式，如果电流做功时，只有热效应，则两公式是等效的；如果电流做功时，同时有其他能量转化，像电动机工作时，电能既转化为热能，也转化为动能，则Q=I</w:t>
            </w:r>
            <w:r>
              <w:rPr>
                <w:rFonts w:ascii="仿宋" w:eastAsia="仿宋" w:hAnsi="仿宋" w:cs="仿宋" w:hint="eastAsia"/>
                <w:i w:val="0"/>
                <w:iCs w:val="0"/>
                <w:caps w:val="0"/>
                <w:color w:val="333333"/>
                <w:spacing w:val="0"/>
                <w:kern w:val="0"/>
                <w:sz w:val="22"/>
                <w:szCs w:val="22"/>
                <w:shd w:val="clear" w:color="auto" w:fill="FFFFFF"/>
                <w:vertAlign w:val="superscript"/>
                <w:lang w:val="en-US" w:eastAsia="zh-CN" w:bidi="ar"/>
              </w:rPr>
              <w:t>2</w:t>
            </w:r>
            <w:r>
              <w:rPr>
                <w:rFonts w:ascii="仿宋" w:eastAsia="仿宋" w:hAnsi="仿宋" w:cs="仿宋" w:hint="eastAsia"/>
                <w:i w:val="0"/>
                <w:iCs w:val="0"/>
                <w:caps w:val="0"/>
                <w:color w:val="333333"/>
                <w:spacing w:val="0"/>
                <w:kern w:val="0"/>
                <w:sz w:val="22"/>
                <w:szCs w:val="22"/>
                <w:shd w:val="clear" w:color="auto" w:fill="FFFFFF"/>
                <w:lang w:val="en-US" w:eastAsia="zh-CN" w:bidi="ar"/>
              </w:rPr>
              <w:t>Rt只是转化为电热的部分，W=UIt则是总的电功，只有对纯电阻电路才有W=Q，对非纯电阻电路Q＜W</w:t>
            </w:r>
            <w:r>
              <w:rPr>
                <w:rFonts w:ascii="仿宋" w:eastAsia="仿宋" w:hAnsi="仿宋" w:cs="仿宋" w:hint="eastAsia"/>
                <w:b w:val="0"/>
                <w:bCs w:val="0"/>
                <w:i w:val="0"/>
                <w:iCs w:val="0"/>
                <w:caps w:val="0"/>
                <w:color w:val="333333"/>
                <w:spacing w:val="0"/>
                <w:kern w:val="0"/>
                <w:sz w:val="22"/>
                <w:szCs w:val="22"/>
                <w:shd w:val="clear" w:color="auto" w:fill="FFFFFF"/>
                <w:lang w:eastAsia="en-US"/>
              </w:rPr>
              <w:t>。</w:t>
            </w:r>
            <w:r>
              <w:rPr>
                <w:rFonts w:ascii="仿宋" w:eastAsia="仿宋" w:hAnsi="仿宋" w:cs="仿宋" w:hint="eastAsia"/>
                <w:i w:val="0"/>
                <w:iCs w:val="0"/>
                <w:caps w:val="0"/>
                <w:color w:val="333333"/>
                <w:spacing w:val="0"/>
                <w:kern w:val="0"/>
                <w:sz w:val="22"/>
                <w:szCs w:val="22"/>
                <w:shd w:val="clear" w:color="auto" w:fill="FFFFFF"/>
                <w:lang w:eastAsia="en-US"/>
              </w:rPr>
              <w:t>‌</w:t>
            </w:r>
          </w:p>
        </w:tc>
      </w:tr>
    </w:tbl>
    <w:p w14:paraId="51113A71">
      <w:pPr>
        <w:pStyle w:val="Heading2"/>
        <w:shd w:val="clear" w:color="auto" w:fill="auto"/>
        <w:bidi w:val="0"/>
        <w:rPr>
          <w:rFonts w:hint="eastAsia"/>
          <w:sz w:val="21"/>
          <w:szCs w:val="21"/>
          <w:lang w:val="en-US" w:eastAsia="zh-CN"/>
        </w:rPr>
      </w:pPr>
      <w:bookmarkStart w:id="6" w:name="_Toc18314"/>
      <w:bookmarkStart w:id="7" w:name="_Toc3612"/>
      <w:r>
        <w:rPr>
          <w:rFonts w:hint="eastAsia"/>
          <w:sz w:val="21"/>
          <w:szCs w:val="21"/>
          <w:lang w:val="en-US" w:eastAsia="zh-CN"/>
        </w:rPr>
        <w:t>知识点梳理03：档位问题与焦耳定律的应用</w:t>
      </w:r>
      <w:bookmarkEnd w:id="6"/>
      <w:bookmarkEnd w:id="7"/>
    </w:p>
    <w:p w14:paraId="729ED559">
      <w:pPr>
        <w:widowControl/>
        <w:snapToGrid w:val="0"/>
        <w:spacing w:after="0" w:line="360" w:lineRule="auto"/>
        <w:jc w:val="left"/>
        <w:rPr>
          <w:rFonts w:ascii="仿宋" w:eastAsia="仿宋" w:hAnsi="仿宋" w:cs="仿宋" w:hint="eastAsia"/>
          <w:b/>
          <w:color w:val="D61CD4"/>
          <w:kern w:val="0"/>
          <w:sz w:val="22"/>
          <w:szCs w:val="22"/>
          <w:lang w:val="en-US" w:eastAsia="zh-CN"/>
        </w:rPr>
      </w:pPr>
      <w:r>
        <w:rPr>
          <w:rFonts w:ascii="仿宋" w:eastAsia="仿宋" w:hAnsi="仿宋" w:cs="仿宋" w:hint="eastAsia"/>
          <w:b/>
          <w:color w:val="D61CD4"/>
          <w:kern w:val="0"/>
          <w:sz w:val="22"/>
          <w:szCs w:val="22"/>
          <w:lang w:val="en-US" w:eastAsia="zh-CN"/>
        </w:rPr>
        <w:t>1、焦耳定律在实际中的应用</w:t>
      </w:r>
    </w:p>
    <w:p w14:paraId="5F90AB84">
      <w:pPr>
        <w:keepNext w:val="0"/>
        <w:keepLines w:val="0"/>
        <w:pageBreakBefore w:val="0"/>
        <w:widowControl/>
        <w:suppressLineNumbers w:val="0"/>
        <w:kinsoku/>
        <w:wordWrap/>
        <w:overflowPunct/>
        <w:topLinePunct w:val="0"/>
        <w:autoSpaceDE/>
        <w:autoSpaceDN/>
        <w:bidi w:val="0"/>
        <w:adjustRightInd/>
        <w:snapToGrid/>
        <w:spacing w:after="120" w:line="360" w:lineRule="auto"/>
        <w:jc w:val="left"/>
        <w:textAlignment w:val="auto"/>
        <w:rPr>
          <w:rFonts w:ascii="仿宋" w:eastAsia="仿宋" w:hAnsi="仿宋" w:cs="仿宋" w:hint="eastAsia"/>
          <w:i w:val="0"/>
          <w:iCs w:val="0"/>
          <w:caps w:val="0"/>
          <w:color w:val="333333"/>
          <w:spacing w:val="0"/>
          <w:kern w:val="0"/>
          <w:sz w:val="22"/>
          <w:szCs w:val="22"/>
          <w:shd w:val="clear" w:color="auto" w:fill="FFFFFF"/>
          <w:lang w:eastAsia="zh-CN"/>
        </w:rPr>
      </w:pPr>
      <w:r>
        <w:rPr>
          <w:rFonts w:ascii="仿宋" w:eastAsia="仿宋" w:hAnsi="仿宋" w:cs="仿宋" w:hint="eastAsia"/>
          <w:i w:val="0"/>
          <w:iCs w:val="0"/>
          <w:caps w:val="0"/>
          <w:color w:val="333333"/>
          <w:spacing w:val="0"/>
          <w:kern w:val="0"/>
          <w:sz w:val="22"/>
          <w:szCs w:val="22"/>
          <w:shd w:val="clear" w:color="auto" w:fill="FFFFFF"/>
          <w:lang w:eastAsia="en-US"/>
        </w:rPr>
        <w:t>（1）纯电阻电路：纯电阻电路就是除电源外，只有电阻元件的电路，或有电感和电容元件，但它们对电路的影响可忽略．电压与电流同频且同相位．电阻将从电源获得的能量全部转变成内能，这种电路就叫做纯电阻电路．　基本上，只要电能除了转化为热能以外没有其他能的转化，此电路为纯电阻电路</w:t>
      </w:r>
      <w:r>
        <w:rPr>
          <w:rFonts w:ascii="仿宋" w:eastAsia="仿宋" w:hAnsi="仿宋" w:cs="仿宋" w:hint="eastAsia"/>
          <w:i w:val="0"/>
          <w:iCs w:val="0"/>
          <w:caps w:val="0"/>
          <w:color w:val="333333"/>
          <w:spacing w:val="0"/>
          <w:kern w:val="0"/>
          <w:sz w:val="22"/>
          <w:szCs w:val="22"/>
          <w:shd w:val="clear" w:color="auto" w:fill="FFFFFF"/>
          <w:lang w:val="en-US" w:eastAsia="zh-CN"/>
        </w:rPr>
        <w:t>。</w:t>
      </w:r>
    </w:p>
    <w:p w14:paraId="3CB33712">
      <w:pPr>
        <w:keepNext w:val="0"/>
        <w:keepLines w:val="0"/>
        <w:pageBreakBefore w:val="0"/>
        <w:widowControl/>
        <w:suppressLineNumbers w:val="0"/>
        <w:kinsoku/>
        <w:wordWrap/>
        <w:overflowPunct/>
        <w:topLinePunct w:val="0"/>
        <w:autoSpaceDE/>
        <w:autoSpaceDN/>
        <w:bidi w:val="0"/>
        <w:adjustRightInd/>
        <w:snapToGrid/>
        <w:spacing w:after="120" w:line="360" w:lineRule="auto"/>
        <w:jc w:val="left"/>
        <w:textAlignment w:val="auto"/>
        <w:rPr>
          <w:rFonts w:ascii="仿宋" w:eastAsia="仿宋" w:hAnsi="仿宋" w:cs="仿宋" w:hint="eastAsia"/>
          <w:i w:val="0"/>
          <w:iCs w:val="0"/>
          <w:caps w:val="0"/>
          <w:color w:val="333333"/>
          <w:spacing w:val="0"/>
          <w:kern w:val="0"/>
          <w:sz w:val="22"/>
          <w:szCs w:val="22"/>
          <w:shd w:val="clear" w:color="auto" w:fill="FFFFFF"/>
          <w:lang w:val="en-US" w:eastAsia="zh-CN" w:bidi="ar"/>
        </w:rPr>
      </w:pPr>
      <w:r>
        <w:rPr>
          <w:rFonts w:ascii="仿宋" w:eastAsia="仿宋" w:hAnsi="仿宋" w:cs="仿宋" w:hint="eastAsia"/>
          <w:i w:val="0"/>
          <w:iCs w:val="0"/>
          <w:caps w:val="0"/>
          <w:color w:val="333333"/>
          <w:spacing w:val="0"/>
          <w:kern w:val="0"/>
          <w:sz w:val="22"/>
          <w:szCs w:val="22"/>
          <w:shd w:val="clear" w:color="auto" w:fill="FFFFFF"/>
          <w:lang w:val="en-US" w:eastAsia="zh-CN" w:bidi="ar"/>
        </w:rPr>
        <w:t>（2）焦耳定律的推导公式：</w:t>
      </w:r>
      <w:r>
        <w:rPr>
          <w:rFonts w:ascii="仿宋" w:eastAsia="仿宋" w:hAnsi="仿宋" w:cs="仿宋" w:hint="eastAsia"/>
          <w:i w:val="0"/>
          <w:iCs w:val="0"/>
          <w:caps w:val="0"/>
          <w:color w:val="333333"/>
          <w:spacing w:val="0"/>
          <w:kern w:val="0"/>
          <w:position w:val="-24"/>
          <w:sz w:val="22"/>
          <w:szCs w:val="22"/>
          <w:shd w:val="clear" w:color="auto" w:fill="FFFFFF"/>
          <w:lang w:val="en-US" w:eastAsia="zh-CN" w:bidi="ar"/>
        </w:rPr>
        <w:object>
          <v:shape id="_x0000_i1028" type="#_x0000_t75" style="width:37.05pt;height:26.6pt" o:ole="" coordsize="21600,21600" o:preferrelative="t" filled="f" stroked="f">
            <v:stroke joinstyle="miter"/>
            <v:imagedata r:id="rId16" o:title=""/>
            <o:lock v:ext="edit" aspectratio="t"/>
            <w10:anchorlock/>
          </v:shape>
          <o:OLEObject Type="Embed" ProgID="Equation.KSEE3" ShapeID="_x0000_i1028" DrawAspect="Content" ObjectID="_1468075728" r:id="rId17"/>
        </w:object>
      </w:r>
      <w:r>
        <w:rPr>
          <w:rFonts w:ascii="仿宋" w:eastAsia="仿宋" w:hAnsi="仿宋" w:cs="仿宋" w:hint="eastAsia"/>
          <w:i w:val="0"/>
          <w:iCs w:val="0"/>
          <w:caps w:val="0"/>
          <w:color w:val="333333"/>
          <w:spacing w:val="0"/>
          <w:kern w:val="0"/>
          <w:sz w:val="22"/>
          <w:szCs w:val="22"/>
          <w:shd w:val="clear" w:color="auto" w:fill="FFFFFF"/>
          <w:lang w:val="en-US" w:eastAsia="zh-CN" w:bidi="ar"/>
        </w:rPr>
        <w:t>，Q=UIt，适用范围，纯电阻电路。</w:t>
      </w:r>
      <w:r>
        <w:rPr>
          <w:rFonts w:ascii="仿宋" w:eastAsia="仿宋" w:hAnsi="仿宋" w:cs="仿宋" w:hint="eastAsia"/>
          <w:i w:val="0"/>
          <w:iCs w:val="0"/>
          <w:caps w:val="0"/>
          <w:color w:val="333333"/>
          <w:spacing w:val="0"/>
          <w:kern w:val="0"/>
          <w:sz w:val="22"/>
          <w:szCs w:val="22"/>
          <w:shd w:val="clear" w:color="auto" w:fill="FFFFFF"/>
          <w:lang w:val="en-US" w:eastAsia="zh-CN" w:bidi="ar"/>
        </w:rPr>
        <w:br/>
      </w:r>
      <w:r>
        <w:rPr>
          <w:rFonts w:ascii="仿宋" w:eastAsia="仿宋" w:hAnsi="仿宋" w:cs="仿宋" w:hint="eastAsia"/>
          <w:b/>
          <w:color w:val="D61CD4"/>
          <w:kern w:val="0"/>
          <w:sz w:val="22"/>
          <w:szCs w:val="22"/>
          <w:lang w:val="en-US" w:eastAsia="zh-CN"/>
        </w:rPr>
        <w:t>2、电热器的“双挡”问题</w:t>
      </w:r>
      <w:r>
        <w:rPr>
          <w:rFonts w:ascii="仿宋" w:eastAsia="仿宋" w:hAnsi="仿宋" w:cs="仿宋" w:hint="eastAsia"/>
          <w:b/>
          <w:color w:val="D61CD4"/>
          <w:kern w:val="0"/>
          <w:sz w:val="22"/>
          <w:szCs w:val="22"/>
          <w:lang w:val="en-US" w:eastAsia="zh-CN"/>
        </w:rPr>
        <w:br/>
      </w:r>
      <w:r>
        <w:rPr>
          <w:rFonts w:ascii="仿宋" w:eastAsia="仿宋" w:hAnsi="仿宋" w:cs="仿宋" w:hint="eastAsia"/>
          <w:i w:val="0"/>
          <w:iCs w:val="0"/>
          <w:caps w:val="0"/>
          <w:color w:val="333333"/>
          <w:spacing w:val="0"/>
          <w:kern w:val="0"/>
          <w:sz w:val="22"/>
          <w:szCs w:val="22"/>
          <w:shd w:val="clear" w:color="auto" w:fill="FFFFFF"/>
          <w:lang w:val="en-US" w:eastAsia="zh-CN" w:bidi="ar"/>
        </w:rPr>
        <w:t>（1）“双挡”中的电阻：电热器通常设计有“高温挡”和“低温挡”。根据</w:t>
      </w:r>
      <w:r>
        <w:rPr>
          <w:rFonts w:ascii="仿宋" w:eastAsia="仿宋" w:hAnsi="仿宋" w:cs="仿宋" w:hint="eastAsia"/>
          <w:i w:val="0"/>
          <w:iCs w:val="0"/>
          <w:caps w:val="0"/>
          <w:color w:val="333333"/>
          <w:spacing w:val="0"/>
          <w:kern w:val="0"/>
          <w:position w:val="-24"/>
          <w:sz w:val="22"/>
          <w:szCs w:val="22"/>
          <w:shd w:val="clear" w:color="auto" w:fill="FFFFFF"/>
          <w:lang w:val="en-US" w:eastAsia="zh-CN" w:bidi="ar"/>
        </w:rPr>
        <w:object>
          <v:shape id="_x0000_i1029" type="#_x0000_t75" style="width:40pt;height:33pt" o:ole="" coordsize="21600,21600" o:preferrelative="t" filled="f" stroked="f">
            <v:stroke joinstyle="miter"/>
            <v:imagedata r:id="rId18" o:title=""/>
            <o:lock v:ext="edit" aspectratio="t"/>
            <w10:anchorlock/>
          </v:shape>
          <o:OLEObject Type="Embed" ProgID="Equation.KSEE3" ShapeID="_x0000_i1029" DrawAspect="Content" ObjectID="_1468075729" r:id="rId19"/>
        </w:object>
      </w:r>
      <w:r>
        <w:rPr>
          <w:rFonts w:ascii="仿宋" w:eastAsia="仿宋" w:hAnsi="仿宋" w:cs="仿宋" w:hint="eastAsia"/>
          <w:i w:val="0"/>
          <w:iCs w:val="0"/>
          <w:caps w:val="0"/>
          <w:color w:val="333333"/>
          <w:spacing w:val="0"/>
          <w:kern w:val="0"/>
          <w:sz w:val="22"/>
          <w:szCs w:val="22"/>
          <w:shd w:val="clear" w:color="auto" w:fill="FFFFFF"/>
          <w:lang w:val="en-US" w:eastAsia="zh-CN" w:bidi="ar"/>
        </w:rPr>
        <w:t>可知，当U一定时，电阻越大，电功率越小；电阻越小，电功率越大，所以高温挡总电阻最小，低温挡总电阻最大。</w:t>
      </w:r>
      <w:r>
        <w:rPr>
          <w:rFonts w:ascii="仿宋" w:eastAsia="仿宋" w:hAnsi="仿宋" w:cs="仿宋" w:hint="eastAsia"/>
          <w:i w:val="0"/>
          <w:iCs w:val="0"/>
          <w:caps w:val="0"/>
          <w:color w:val="333333"/>
          <w:spacing w:val="0"/>
          <w:kern w:val="0"/>
          <w:sz w:val="22"/>
          <w:szCs w:val="22"/>
          <w:shd w:val="clear" w:color="auto" w:fill="FFFFFF"/>
          <w:lang w:val="en-US" w:eastAsia="zh-CN" w:bidi="ar"/>
        </w:rPr>
        <w:br/>
      </w:r>
      <w:r>
        <w:rPr>
          <w:rFonts w:ascii="仿宋" w:eastAsia="仿宋" w:hAnsi="仿宋" w:cs="仿宋" w:hint="eastAsia"/>
          <w:i w:val="0"/>
          <w:iCs w:val="0"/>
          <w:caps w:val="0"/>
          <w:color w:val="333333"/>
          <w:spacing w:val="0"/>
          <w:kern w:val="0"/>
          <w:sz w:val="22"/>
          <w:szCs w:val="22"/>
          <w:shd w:val="clear" w:color="auto" w:fill="FFFFFF"/>
          <w:lang w:val="en-US" w:eastAsia="zh-CN" w:bidi="ar"/>
        </w:rPr>
        <w:t>（2）“双挡”的控制开关</w:t>
      </w:r>
      <w:r>
        <w:rPr>
          <w:rFonts w:ascii="仿宋" w:eastAsia="仿宋" w:hAnsi="仿宋" w:cs="仿宋" w:hint="eastAsia"/>
          <w:i w:val="0"/>
          <w:iCs w:val="0"/>
          <w:caps w:val="0"/>
          <w:color w:val="333333"/>
          <w:spacing w:val="0"/>
          <w:kern w:val="0"/>
          <w:sz w:val="22"/>
          <w:szCs w:val="22"/>
          <w:shd w:val="clear" w:color="auto" w:fill="FFFFFF"/>
          <w:lang w:val="en-US" w:eastAsia="zh-CN" w:bidi="ar"/>
        </w:rPr>
        <w:br/>
      </w:r>
      <w:r>
        <w:rPr>
          <w:rFonts w:ascii="仿宋" w:eastAsia="仿宋" w:hAnsi="仿宋" w:cs="仿宋" w:hint="eastAsia"/>
          <w:i w:val="0"/>
          <w:iCs w:val="0"/>
          <w:caps w:val="0"/>
          <w:color w:val="333333"/>
          <w:spacing w:val="0"/>
          <w:kern w:val="0"/>
          <w:sz w:val="22"/>
          <w:szCs w:val="22"/>
          <w:shd w:val="clear" w:color="auto" w:fill="FFFFFF"/>
          <w:lang w:val="en-US" w:eastAsia="zh-CN" w:bidi="ar"/>
        </w:rPr>
        <w:t>a短路式：两个电阻串联，把开关与其中一个电阻并联，如下图所示。</w:t>
      </w:r>
    </w:p>
    <w:p w14:paraId="1209C22D">
      <w:pPr>
        <w:keepNext w:val="0"/>
        <w:keepLines w:val="0"/>
        <w:pageBreakBefore w:val="0"/>
        <w:widowControl/>
        <w:suppressLineNumbers w:val="0"/>
        <w:kinsoku/>
        <w:wordWrap/>
        <w:overflowPunct/>
        <w:topLinePunct w:val="0"/>
        <w:autoSpaceDE/>
        <w:autoSpaceDN/>
        <w:bidi w:val="0"/>
        <w:adjustRightInd/>
        <w:snapToGrid/>
        <w:spacing w:after="120" w:line="360" w:lineRule="auto"/>
        <w:jc w:val="left"/>
        <w:textAlignment w:val="auto"/>
        <w:rPr>
          <w:rFonts w:ascii="仿宋" w:eastAsia="仿宋" w:hAnsi="仿宋" w:cs="仿宋" w:hint="eastAsia"/>
          <w:i w:val="0"/>
          <w:iCs w:val="0"/>
          <w:caps w:val="0"/>
          <w:color w:val="333333"/>
          <w:spacing w:val="0"/>
          <w:kern w:val="0"/>
          <w:sz w:val="22"/>
          <w:szCs w:val="22"/>
          <w:shd w:val="clear" w:color="auto" w:fill="FFFFFF"/>
          <w:lang w:val="en-US" w:eastAsia="zh-CN" w:bidi="ar"/>
        </w:rPr>
      </w:pPr>
      <w:r>
        <w:rPr>
          <w:rFonts w:ascii="仿宋" w:eastAsia="仿宋" w:hAnsi="仿宋" w:cs="仿宋" w:hint="eastAsia"/>
          <w:i w:val="0"/>
          <w:iCs w:val="0"/>
          <w:caps w:val="0"/>
          <w:color w:val="333333"/>
          <w:spacing w:val="0"/>
          <w:kern w:val="0"/>
          <w:sz w:val="22"/>
          <w:szCs w:val="22"/>
          <w:shd w:val="clear" w:color="auto" w:fill="FFFFFF"/>
          <w:lang w:val="en-US" w:eastAsia="zh-CN" w:bidi="ar"/>
        </w:rPr>
        <w:drawing>
          <wp:inline distT="0" distB="0" distL="114300" distR="114300">
            <wp:extent cx="1210310" cy="942975"/>
            <wp:effectExtent l="0" t="0" r="8890" b="1905"/>
            <wp:docPr id="32"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IMG_256"/>
                    <pic:cNvPicPr>
                      <a:picLocks noChangeAspect="1"/>
                    </pic:cNvPicPr>
                  </pic:nvPicPr>
                  <pic:blipFill>
                    <a:blip xmlns:r="http://schemas.openxmlformats.org/officeDocument/2006/relationships" r:embed="rId20"/>
                    <a:stretch>
                      <a:fillRect/>
                    </a:stretch>
                  </pic:blipFill>
                  <pic:spPr>
                    <a:xfrm>
                      <a:off x="0" y="0"/>
                      <a:ext cx="1210310" cy="942975"/>
                    </a:xfrm>
                    <a:prstGeom prst="rect">
                      <a:avLst/>
                    </a:prstGeom>
                    <a:noFill/>
                    <a:ln w="9525">
                      <a:noFill/>
                    </a:ln>
                  </pic:spPr>
                </pic:pic>
              </a:graphicData>
            </a:graphic>
          </wp:inline>
        </w:drawing>
      </w:r>
      <w:r>
        <w:rPr>
          <w:rFonts w:ascii="仿宋" w:eastAsia="仿宋" w:hAnsi="仿宋" w:cs="仿宋" w:hint="eastAsia"/>
          <w:i w:val="0"/>
          <w:iCs w:val="0"/>
          <w:caps w:val="0"/>
          <w:color w:val="333333"/>
          <w:spacing w:val="0"/>
          <w:kern w:val="0"/>
          <w:sz w:val="22"/>
          <w:szCs w:val="22"/>
          <w:shd w:val="clear" w:color="auto" w:fill="FFFFFF"/>
          <w:lang w:val="en-US" w:eastAsia="zh-CN" w:bidi="ar"/>
        </w:rPr>
        <w:br/>
      </w:r>
      <w:r>
        <w:rPr>
          <w:rFonts w:ascii="仿宋" w:eastAsia="仿宋" w:hAnsi="仿宋" w:cs="仿宋" w:hint="eastAsia"/>
          <w:i w:val="0"/>
          <w:iCs w:val="0"/>
          <w:caps w:val="0"/>
          <w:color w:val="333333"/>
          <w:spacing w:val="0"/>
          <w:kern w:val="0"/>
          <w:sz w:val="22"/>
          <w:szCs w:val="22"/>
          <w:shd w:val="clear" w:color="auto" w:fill="FFFFFF"/>
          <w:lang w:val="en-US" w:eastAsia="zh-CN" w:bidi="ar"/>
        </w:rPr>
        <w:t>当闭合开关时，有一个电阻短路，只有一个电阻工作，此时为高温挡；当断开开关时，两电阻串联，电阻大一些，电热器的功率小一些，此时为低温挡；</w:t>
      </w:r>
      <w:r>
        <w:rPr>
          <w:rFonts w:ascii="仿宋" w:eastAsia="仿宋" w:hAnsi="仿宋" w:cs="仿宋" w:hint="eastAsia"/>
          <w:i w:val="0"/>
          <w:iCs w:val="0"/>
          <w:caps w:val="0"/>
          <w:color w:val="333333"/>
          <w:spacing w:val="0"/>
          <w:kern w:val="0"/>
          <w:sz w:val="22"/>
          <w:szCs w:val="22"/>
          <w:shd w:val="clear" w:color="auto" w:fill="FFFFFF"/>
          <w:lang w:val="en-US" w:eastAsia="zh-CN" w:bidi="ar"/>
        </w:rPr>
        <w:br/>
      </w:r>
      <w:r>
        <w:rPr>
          <w:rFonts w:ascii="仿宋" w:eastAsia="仿宋" w:hAnsi="仿宋" w:cs="仿宋" w:hint="eastAsia"/>
          <w:i w:val="0"/>
          <w:iCs w:val="0"/>
          <w:caps w:val="0"/>
          <w:color w:val="333333"/>
          <w:spacing w:val="0"/>
          <w:kern w:val="0"/>
          <w:sz w:val="22"/>
          <w:szCs w:val="22"/>
          <w:shd w:val="clear" w:color="auto" w:fill="FFFFFF"/>
          <w:lang w:val="en-US" w:eastAsia="zh-CN" w:bidi="ar"/>
        </w:rPr>
        <w:t>b单刀双掷式：主要工作电阻放在干路上，一条支路用导线，一条支路连接在附加电阻上，如下图所示。</w:t>
      </w:r>
      <w:r>
        <w:rPr>
          <w:rFonts w:ascii="仿宋" w:eastAsia="仿宋" w:hAnsi="仿宋" w:cs="仿宋" w:hint="eastAsia"/>
          <w:i w:val="0"/>
          <w:iCs w:val="0"/>
          <w:caps w:val="0"/>
          <w:color w:val="333333"/>
          <w:spacing w:val="0"/>
          <w:kern w:val="0"/>
          <w:sz w:val="22"/>
          <w:szCs w:val="22"/>
          <w:shd w:val="clear" w:color="auto" w:fill="FFFFFF"/>
          <w:lang w:val="en-US" w:eastAsia="zh-CN" w:bidi="ar"/>
        </w:rPr>
        <w:br/>
      </w:r>
      <w:r>
        <w:rPr>
          <w:rFonts w:ascii="仿宋" w:eastAsia="仿宋" w:hAnsi="仿宋" w:cs="仿宋" w:hint="eastAsia"/>
          <w:i w:val="0"/>
          <w:iCs w:val="0"/>
          <w:caps w:val="0"/>
          <w:color w:val="333333"/>
          <w:spacing w:val="0"/>
          <w:kern w:val="0"/>
          <w:sz w:val="22"/>
          <w:szCs w:val="22"/>
          <w:shd w:val="clear" w:color="auto" w:fill="FFFFFF"/>
          <w:lang w:val="en-US" w:eastAsia="zh-CN" w:bidi="ar"/>
        </w:rPr>
        <w:drawing>
          <wp:inline distT="0" distB="0" distL="114300" distR="114300">
            <wp:extent cx="1390650" cy="956945"/>
            <wp:effectExtent l="0" t="0" r="11430" b="3175"/>
            <wp:docPr id="33" name="图片 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descr="IMG_257"/>
                    <pic:cNvPicPr>
                      <a:picLocks noChangeAspect="1"/>
                    </pic:cNvPicPr>
                  </pic:nvPicPr>
                  <pic:blipFill>
                    <a:blip xmlns:r="http://schemas.openxmlformats.org/officeDocument/2006/relationships" r:embed="rId21"/>
                    <a:stretch>
                      <a:fillRect/>
                    </a:stretch>
                  </pic:blipFill>
                  <pic:spPr>
                    <a:xfrm>
                      <a:off x="0" y="0"/>
                      <a:ext cx="1390650" cy="956945"/>
                    </a:xfrm>
                    <a:prstGeom prst="rect">
                      <a:avLst/>
                    </a:prstGeom>
                    <a:noFill/>
                    <a:ln w="9525">
                      <a:noFill/>
                    </a:ln>
                  </pic:spPr>
                </pic:pic>
              </a:graphicData>
            </a:graphic>
          </wp:inline>
        </w:drawing>
      </w:r>
      <w:r>
        <w:rPr>
          <w:rFonts w:ascii="仿宋" w:eastAsia="仿宋" w:hAnsi="仿宋" w:cs="仿宋" w:hint="eastAsia"/>
          <w:i w:val="0"/>
          <w:iCs w:val="0"/>
          <w:caps w:val="0"/>
          <w:color w:val="333333"/>
          <w:spacing w:val="0"/>
          <w:kern w:val="0"/>
          <w:sz w:val="22"/>
          <w:szCs w:val="22"/>
          <w:shd w:val="clear" w:color="auto" w:fill="FFFFFF"/>
          <w:lang w:val="en-US" w:eastAsia="zh-CN" w:bidi="ar"/>
        </w:rPr>
        <w:br/>
      </w:r>
      <w:r>
        <w:rPr>
          <w:rFonts w:ascii="仿宋" w:eastAsia="仿宋" w:hAnsi="仿宋" w:cs="仿宋" w:hint="eastAsia"/>
          <w:i w:val="0"/>
          <w:iCs w:val="0"/>
          <w:caps w:val="0"/>
          <w:color w:val="333333"/>
          <w:spacing w:val="0"/>
          <w:kern w:val="0"/>
          <w:sz w:val="22"/>
          <w:szCs w:val="22"/>
          <w:shd w:val="clear" w:color="auto" w:fill="FFFFFF"/>
          <w:lang w:val="en-US" w:eastAsia="zh-CN" w:bidi="ar"/>
        </w:rPr>
        <w:t>当开关掷向附加电阻的支路时，两电阻串联，为低温挡；当开关掷向导线支路时，只有主要工作电阻工作，此时为高温挡。</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9632"/>
      </w:tblGrid>
      <w:tr w14:paraId="595D70A0">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9632" w:type="dxa"/>
            <w:tcBorders>
              <w:top w:val="single" w:sz="8" w:space="0" w:color="548DD4"/>
              <w:left w:val="single" w:sz="8" w:space="0" w:color="548DD4"/>
              <w:bottom w:val="single" w:sz="8" w:space="0" w:color="548DD4"/>
              <w:right w:val="single" w:sz="8" w:space="0" w:color="548DD4"/>
            </w:tcBorders>
            <w:vAlign w:val="center"/>
          </w:tcPr>
          <w:p w14:paraId="3F972AF0">
            <w:pPr>
              <w:widowControl w:val="0"/>
              <w:snapToGrid w:val="0"/>
              <w:spacing w:after="120" w:line="360" w:lineRule="auto"/>
              <w:ind w:firstLine="440" w:firstLineChars="200"/>
              <w:jc w:val="center"/>
              <w:rPr>
                <w:rFonts w:ascii="仿宋" w:eastAsia="仿宋" w:hAnsi="仿宋" w:cs="仿宋" w:hint="eastAsia"/>
                <w:b/>
                <w:bCs/>
                <w:color w:val="FF0000"/>
                <w:kern w:val="0"/>
                <w:sz w:val="22"/>
                <w:szCs w:val="22"/>
                <w:lang w:eastAsia="zh-CN"/>
              </w:rPr>
            </w:pPr>
            <w:r>
              <w:rPr>
                <w:rFonts w:ascii="仿宋" w:eastAsia="仿宋" w:hAnsi="仿宋" w:cs="仿宋" w:hint="eastAsia"/>
                <w:b/>
                <w:bCs/>
                <w:color w:val="FF0000"/>
                <w:kern w:val="0"/>
                <w:sz w:val="22"/>
                <w:szCs w:val="22"/>
                <w:lang w:eastAsia="zh-CN"/>
              </w:rPr>
              <w:t>★特别提醒</w:t>
            </w:r>
          </w:p>
          <w:p w14:paraId="1DA9CCAA">
            <w:pPr>
              <w:keepNext w:val="0"/>
              <w:keepLines w:val="0"/>
              <w:pageBreakBefore w:val="0"/>
              <w:widowControl/>
              <w:suppressLineNumbers w:val="0"/>
              <w:kinsoku/>
              <w:wordWrap/>
              <w:overflowPunct/>
              <w:topLinePunct w:val="0"/>
              <w:autoSpaceDE/>
              <w:autoSpaceDN/>
              <w:bidi w:val="0"/>
              <w:adjustRightInd/>
              <w:snapToGrid/>
              <w:spacing w:after="120" w:line="360" w:lineRule="auto"/>
              <w:jc w:val="left"/>
              <w:textAlignment w:val="auto"/>
              <w:rPr>
                <w:rFonts w:ascii="仿宋" w:eastAsia="仿宋" w:hAnsi="仿宋" w:cs="仿宋" w:hint="eastAsia"/>
                <w:kern w:val="0"/>
                <w:sz w:val="22"/>
                <w:szCs w:val="22"/>
                <w:lang w:eastAsia="zh-CN"/>
              </w:rPr>
            </w:pPr>
            <w:r>
              <w:rPr>
                <w:rFonts w:ascii="仿宋" w:eastAsia="仿宋" w:hAnsi="仿宋" w:cs="仿宋" w:hint="eastAsia"/>
                <w:i w:val="0"/>
                <w:iCs w:val="0"/>
                <w:caps w:val="0"/>
                <w:color w:val="333333"/>
                <w:spacing w:val="0"/>
                <w:kern w:val="0"/>
                <w:sz w:val="22"/>
                <w:szCs w:val="22"/>
                <w:shd w:val="clear" w:color="auto" w:fill="FFFFFF"/>
                <w:lang w:eastAsia="en-US"/>
              </w:rPr>
              <w:t>电流通过电动机做功消耗的电能，一部分转化为机械能，另一部分是转化为内能，也就是W≠Q．那么，用来计算电功的公式W=UIt不能用来计算电热，电热智能用焦耳定律Q=I</w:t>
            </w:r>
            <w:r>
              <w:rPr>
                <w:rFonts w:ascii="仿宋" w:eastAsia="仿宋" w:hAnsi="仿宋" w:cs="仿宋" w:hint="eastAsia"/>
                <w:i w:val="0"/>
                <w:iCs w:val="0"/>
                <w:caps w:val="0"/>
                <w:color w:val="333333"/>
                <w:spacing w:val="0"/>
                <w:kern w:val="0"/>
                <w:sz w:val="22"/>
                <w:szCs w:val="22"/>
                <w:shd w:val="clear" w:color="auto" w:fill="FFFFFF"/>
                <w:vertAlign w:val="superscript"/>
                <w:lang w:eastAsia="en-US"/>
              </w:rPr>
              <w:t>2</w:t>
            </w:r>
            <w:r>
              <w:rPr>
                <w:rFonts w:ascii="仿宋" w:eastAsia="仿宋" w:hAnsi="仿宋" w:cs="仿宋" w:hint="eastAsia"/>
                <w:i w:val="0"/>
                <w:iCs w:val="0"/>
                <w:caps w:val="0"/>
                <w:color w:val="333333"/>
                <w:spacing w:val="0"/>
                <w:kern w:val="0"/>
                <w:sz w:val="22"/>
                <w:szCs w:val="22"/>
                <w:shd w:val="clear" w:color="auto" w:fill="FFFFFF"/>
                <w:lang w:eastAsia="en-US"/>
              </w:rPr>
              <w:t>Rt来计算</w:t>
            </w:r>
            <w:r>
              <w:rPr>
                <w:rFonts w:ascii="仿宋" w:eastAsia="仿宋" w:hAnsi="仿宋" w:cs="仿宋" w:hint="eastAsia"/>
                <w:i w:val="0"/>
                <w:iCs w:val="0"/>
                <w:caps w:val="0"/>
                <w:color w:val="333333"/>
                <w:spacing w:val="0"/>
                <w:kern w:val="0"/>
                <w:sz w:val="22"/>
                <w:szCs w:val="22"/>
                <w:shd w:val="clear" w:color="auto" w:fill="FFFFFF"/>
                <w:lang w:eastAsia="zh-CN"/>
              </w:rPr>
              <w:t>。</w:t>
            </w:r>
            <w:r>
              <w:rPr>
                <w:rFonts w:ascii="仿宋" w:eastAsia="仿宋" w:hAnsi="仿宋" w:cs="仿宋" w:hint="eastAsia"/>
                <w:i w:val="0"/>
                <w:iCs w:val="0"/>
                <w:caps w:val="0"/>
                <w:color w:val="333333"/>
                <w:spacing w:val="0"/>
                <w:kern w:val="0"/>
                <w:sz w:val="22"/>
                <w:szCs w:val="22"/>
                <w:shd w:val="clear" w:color="auto" w:fill="FFFFFF"/>
                <w:lang w:eastAsia="en-US"/>
              </w:rPr>
              <w:t>‌</w:t>
            </w:r>
          </w:p>
        </w:tc>
      </w:tr>
    </w:tbl>
    <w:p w14:paraId="61D96A69">
      <w:pPr>
        <w:keepNext w:val="0"/>
        <w:keepLines w:val="0"/>
        <w:pageBreakBefore w:val="0"/>
        <w:widowControl/>
        <w:suppressLineNumbers w:val="0"/>
        <w:kinsoku/>
        <w:overflowPunct/>
        <w:topLinePunct w:val="0"/>
        <w:autoSpaceDE/>
        <w:autoSpaceDN/>
        <w:bidi w:val="0"/>
        <w:adjustRightInd/>
        <w:snapToGrid/>
        <w:spacing w:after="120" w:line="360" w:lineRule="auto"/>
        <w:jc w:val="left"/>
        <w:rPr>
          <w:rFonts w:ascii="仿宋" w:eastAsia="仿宋" w:hAnsi="仿宋" w:cs="仿宋" w:hint="eastAsia"/>
          <w:b/>
          <w:color w:val="D61CD4"/>
          <w:kern w:val="0"/>
          <w:sz w:val="22"/>
          <w:szCs w:val="22"/>
          <w:lang w:val="en-US" w:eastAsia="zh-CN"/>
        </w:rPr>
      </w:pPr>
      <w:r>
        <w:rPr>
          <w:rFonts w:ascii="仿宋" w:eastAsia="仿宋" w:hAnsi="仿宋" w:cs="仿宋" w:hint="eastAsia"/>
          <w:b/>
          <w:color w:val="D61CD4"/>
          <w:kern w:val="0"/>
          <w:sz w:val="22"/>
          <w:szCs w:val="22"/>
          <w:lang w:val="en-US" w:eastAsia="zh-CN"/>
        </w:rPr>
        <w:t xml:space="preserve">3、电热与电功的关系 </w:t>
      </w:r>
    </w:p>
    <w:tbl>
      <w:tblPr>
        <w:tblStyle w:val="TableNormal"/>
        <w:tblW w:w="0" w:type="auto"/>
        <w:tblInd w:w="2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top w:w="15" w:type="dxa"/>
          <w:left w:w="15" w:type="dxa"/>
          <w:bottom w:w="15" w:type="dxa"/>
          <w:right w:w="15" w:type="dxa"/>
        </w:tblCellMar>
      </w:tblPr>
      <w:tblGrid>
        <w:gridCol w:w="1368"/>
        <w:gridCol w:w="1595"/>
        <w:gridCol w:w="1387"/>
        <w:gridCol w:w="1562"/>
        <w:gridCol w:w="1605"/>
      </w:tblGrid>
      <w:tr w14:paraId="6BFBE042">
        <w:tblPrEx>
          <w:tblW w:w="0" w:type="auto"/>
          <w:tblInd w:w="2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top w:w="15" w:type="dxa"/>
            <w:left w:w="15" w:type="dxa"/>
            <w:bottom w:w="15" w:type="dxa"/>
            <w:right w:w="15" w:type="dxa"/>
          </w:tblCellMar>
        </w:tblPrEx>
        <w:tc>
          <w:tcPr>
            <w:tcW w:w="1368" w:type="dxa"/>
            <w:tcBorders>
              <w:top w:val="single" w:sz="4" w:space="0" w:color="000000"/>
              <w:left w:val="single" w:sz="4" w:space="0" w:color="000000"/>
              <w:bottom w:val="single" w:sz="4" w:space="0" w:color="000000"/>
              <w:right w:val="single" w:sz="4" w:space="0" w:color="000000"/>
            </w:tcBorders>
            <w:shd w:val="clear" w:color="auto" w:fill="B6DDE8"/>
            <w:tcMar>
              <w:top w:w="60" w:type="dxa"/>
              <w:left w:w="60" w:type="dxa"/>
              <w:bottom w:w="60" w:type="dxa"/>
              <w:right w:w="60" w:type="dxa"/>
            </w:tcMar>
            <w:vAlign w:val="center"/>
          </w:tcPr>
          <w:p w14:paraId="08D8A8D4">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应用公式</w:t>
            </w:r>
          </w:p>
        </w:tc>
        <w:tc>
          <w:tcPr>
            <w:tcW w:w="1368" w:type="dxa"/>
            <w:tcBorders>
              <w:top w:val="single" w:sz="4" w:space="0" w:color="000000"/>
              <w:left w:val="single" w:sz="4" w:space="0" w:color="000000"/>
              <w:bottom w:val="single" w:sz="4" w:space="0" w:color="000000"/>
              <w:right w:val="single" w:sz="4" w:space="0" w:color="000000"/>
            </w:tcBorders>
            <w:shd w:val="clear" w:color="auto" w:fill="B6DDE8"/>
            <w:tcMar>
              <w:top w:w="60" w:type="dxa"/>
              <w:left w:w="60" w:type="dxa"/>
              <w:bottom w:w="60" w:type="dxa"/>
              <w:right w:w="60" w:type="dxa"/>
            </w:tcMar>
            <w:vAlign w:val="center"/>
          </w:tcPr>
          <w:p w14:paraId="61B866A3">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电功</w:t>
            </w:r>
          </w:p>
        </w:tc>
        <w:tc>
          <w:tcPr>
            <w:tcW w:w="1368" w:type="dxa"/>
            <w:tcBorders>
              <w:top w:val="single" w:sz="4" w:space="0" w:color="000000"/>
              <w:left w:val="single" w:sz="4" w:space="0" w:color="000000"/>
              <w:bottom w:val="single" w:sz="4" w:space="0" w:color="000000"/>
              <w:right w:val="single" w:sz="4" w:space="0" w:color="000000"/>
            </w:tcBorders>
            <w:shd w:val="clear" w:color="auto" w:fill="B6DDE8"/>
            <w:tcMar>
              <w:top w:w="60" w:type="dxa"/>
              <w:left w:w="60" w:type="dxa"/>
              <w:bottom w:w="60" w:type="dxa"/>
              <w:right w:w="60" w:type="dxa"/>
            </w:tcMar>
            <w:vAlign w:val="center"/>
          </w:tcPr>
          <w:p w14:paraId="2793569E">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电功率</w:t>
            </w:r>
          </w:p>
        </w:tc>
        <w:tc>
          <w:tcPr>
            <w:tcW w:w="1368" w:type="dxa"/>
            <w:tcBorders>
              <w:top w:val="single" w:sz="4" w:space="0" w:color="000000"/>
              <w:left w:val="single" w:sz="4" w:space="0" w:color="000000"/>
              <w:bottom w:val="single" w:sz="4" w:space="0" w:color="000000"/>
              <w:right w:val="single" w:sz="4" w:space="0" w:color="000000"/>
            </w:tcBorders>
            <w:shd w:val="clear" w:color="auto" w:fill="B6DDE8"/>
            <w:tcMar>
              <w:top w:w="60" w:type="dxa"/>
              <w:left w:w="60" w:type="dxa"/>
              <w:bottom w:w="60" w:type="dxa"/>
              <w:right w:w="60" w:type="dxa"/>
            </w:tcMar>
            <w:vAlign w:val="center"/>
          </w:tcPr>
          <w:p w14:paraId="09424A8B">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焦耳定律</w:t>
            </w:r>
          </w:p>
        </w:tc>
        <w:tc>
          <w:tcPr>
            <w:tcW w:w="1368" w:type="dxa"/>
            <w:tcBorders>
              <w:top w:val="single" w:sz="4" w:space="0" w:color="000000"/>
              <w:left w:val="single" w:sz="4" w:space="0" w:color="000000"/>
              <w:bottom w:val="single" w:sz="4" w:space="0" w:color="000000"/>
              <w:right w:val="single" w:sz="4" w:space="0" w:color="000000"/>
            </w:tcBorders>
            <w:shd w:val="clear" w:color="auto" w:fill="B6DDE8"/>
            <w:tcMar>
              <w:top w:w="60" w:type="dxa"/>
              <w:left w:w="60" w:type="dxa"/>
              <w:bottom w:w="60" w:type="dxa"/>
              <w:right w:w="60" w:type="dxa"/>
            </w:tcMar>
            <w:vAlign w:val="center"/>
          </w:tcPr>
          <w:p w14:paraId="4AF53880">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适用范围</w:t>
            </w:r>
          </w:p>
        </w:tc>
      </w:tr>
      <w:tr w14:paraId="7C02EC1F">
        <w:tblPrEx>
          <w:tblW w:w="0" w:type="auto"/>
          <w:tblInd w:w="24" w:type="dxa"/>
          <w:shd w:val="clear" w:color="auto" w:fill="FFFFFF"/>
          <w:tblCellMar>
            <w:top w:w="15" w:type="dxa"/>
            <w:left w:w="15" w:type="dxa"/>
            <w:bottom w:w="15" w:type="dxa"/>
            <w:right w:w="15" w:type="dxa"/>
          </w:tblCellMar>
        </w:tblPrEx>
        <w:tc>
          <w:tcPr>
            <w:tcW w:w="0" w:type="auto"/>
            <w:tcBorders>
              <w:top w:val="single" w:sz="4" w:space="0" w:color="000000"/>
              <w:left w:val="single" w:sz="4" w:space="0" w:color="000000"/>
              <w:bottom w:val="single" w:sz="4" w:space="0" w:color="000000"/>
              <w:right w:val="single" w:sz="4" w:space="0" w:color="000000"/>
            </w:tcBorders>
            <w:shd w:val="clear" w:color="auto" w:fill="B6DDE8"/>
            <w:tcMar>
              <w:top w:w="60" w:type="dxa"/>
              <w:left w:w="60" w:type="dxa"/>
              <w:bottom w:w="60" w:type="dxa"/>
              <w:right w:w="60" w:type="dxa"/>
            </w:tcMar>
            <w:vAlign w:val="center"/>
          </w:tcPr>
          <w:p w14:paraId="4CB358A6">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基本公式</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14:paraId="1ACD03F7">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W=UIt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14:paraId="19EDC2FC">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P=UI</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14:paraId="6DD6334D">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Q=I</w:t>
            </w:r>
            <w:r>
              <w:rPr>
                <w:rFonts w:ascii="仿宋" w:eastAsia="仿宋" w:hAnsi="仿宋" w:cs="仿宋" w:hint="eastAsia"/>
                <w:i w:val="0"/>
                <w:iCs w:val="0"/>
                <w:caps w:val="0"/>
                <w:color w:val="333333"/>
                <w:spacing w:val="0"/>
                <w:kern w:val="0"/>
                <w:sz w:val="22"/>
                <w:szCs w:val="22"/>
                <w:vertAlign w:val="superscript"/>
                <w:lang w:val="en-US" w:eastAsia="zh-CN" w:bidi="ar"/>
              </w:rPr>
              <w:t>2</w:t>
            </w:r>
            <w:r>
              <w:rPr>
                <w:rFonts w:ascii="仿宋" w:eastAsia="仿宋" w:hAnsi="仿宋" w:cs="仿宋" w:hint="eastAsia"/>
                <w:i w:val="0"/>
                <w:iCs w:val="0"/>
                <w:caps w:val="0"/>
                <w:color w:val="333333"/>
                <w:spacing w:val="0"/>
                <w:kern w:val="0"/>
                <w:sz w:val="22"/>
                <w:szCs w:val="22"/>
                <w:lang w:val="en-US" w:eastAsia="zh-CN" w:bidi="ar"/>
              </w:rPr>
              <w:t>Rt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14:paraId="0450C206">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普遍适用</w:t>
            </w:r>
          </w:p>
        </w:tc>
      </w:tr>
      <w:tr w14:paraId="25D94329">
        <w:tblPrEx>
          <w:tblW w:w="0" w:type="auto"/>
          <w:tblInd w:w="24" w:type="dxa"/>
          <w:shd w:val="clear" w:color="auto" w:fill="FFFFFF"/>
          <w:tblCellMar>
            <w:top w:w="15" w:type="dxa"/>
            <w:left w:w="15" w:type="dxa"/>
            <w:bottom w:w="15" w:type="dxa"/>
            <w:right w:w="15" w:type="dxa"/>
          </w:tblCellMar>
        </w:tblPrEx>
        <w:tc>
          <w:tcPr>
            <w:tcW w:w="0" w:type="auto"/>
            <w:tcBorders>
              <w:top w:val="single" w:sz="4" w:space="0" w:color="000000"/>
              <w:left w:val="single" w:sz="4" w:space="0" w:color="000000"/>
              <w:bottom w:val="single" w:sz="4" w:space="0" w:color="000000"/>
              <w:right w:val="single" w:sz="4" w:space="0" w:color="000000"/>
            </w:tcBorders>
            <w:shd w:val="clear" w:color="auto" w:fill="B6DDE8"/>
            <w:tcMar>
              <w:top w:w="60" w:type="dxa"/>
              <w:left w:w="60" w:type="dxa"/>
              <w:bottom w:w="60" w:type="dxa"/>
              <w:right w:w="60" w:type="dxa"/>
            </w:tcMar>
            <w:vAlign w:val="center"/>
          </w:tcPr>
          <w:p w14:paraId="674B552E">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导出公式</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14:paraId="4972B933">
            <w:pPr>
              <w:keepNext w:val="0"/>
              <w:keepLines w:val="0"/>
              <w:pageBreakBefore w:val="0"/>
              <w:widowControl/>
              <w:suppressLineNumbers w:val="0"/>
              <w:kinsoku/>
              <w:overflowPunct/>
              <w:topLinePunct w:val="0"/>
              <w:autoSpaceDE/>
              <w:autoSpaceDN/>
              <w:bidi w:val="0"/>
              <w:adjustRightInd/>
              <w:snapToGrid/>
              <w:spacing w:after="120" w:line="360" w:lineRule="auto"/>
              <w:jc w:val="left"/>
              <w:rPr>
                <w:rFonts w:ascii="仿宋" w:eastAsia="仿宋" w:hAnsi="仿宋" w:cs="仿宋" w:hint="eastAsia"/>
                <w:kern w:val="0"/>
                <w:sz w:val="22"/>
                <w:szCs w:val="22"/>
                <w:lang w:eastAsia="en-US"/>
              </w:rPr>
            </w:pPr>
            <w:r>
              <w:rPr>
                <w:rFonts w:ascii="仿宋" w:eastAsia="仿宋" w:hAnsi="仿宋" w:cs="仿宋" w:hint="eastAsia"/>
                <w:i w:val="0"/>
                <w:iCs w:val="0"/>
                <w:caps w:val="0"/>
                <w:color w:val="333333"/>
                <w:spacing w:val="0"/>
                <w:kern w:val="0"/>
                <w:position w:val="-24"/>
                <w:sz w:val="22"/>
                <w:szCs w:val="22"/>
                <w:shd w:val="clear" w:color="auto" w:fill="FFFFFF"/>
                <w:lang w:val="en-US" w:eastAsia="zh-CN" w:bidi="ar"/>
              </w:rPr>
              <w:object>
                <v:shape id="_x0000_i1030" type="#_x0000_t75" style="width:49pt;height:31pt" o:ole="" coordsize="21600,21600" o:preferrelative="t" filled="f" stroked="f">
                  <v:stroke joinstyle="miter"/>
                  <v:imagedata r:id="rId22" o:title=""/>
                  <o:lock v:ext="edit" aspectratio="t"/>
                  <w10:anchorlock/>
                </v:shape>
                <o:OLEObject Type="Embed" ProgID="Equation.KSEE3" ShapeID="_x0000_i1030" DrawAspect="Content" ObjectID="_1468075730" r:id="rId23"/>
              </w:object>
            </w:r>
            <w:r>
              <w:rPr>
                <w:rFonts w:ascii="仿宋" w:eastAsia="仿宋" w:hAnsi="仿宋" w:cs="仿宋" w:hint="eastAsia"/>
                <w:i w:val="0"/>
                <w:iCs w:val="0"/>
                <w:caps w:val="0"/>
                <w:color w:val="333333"/>
                <w:spacing w:val="0"/>
                <w:kern w:val="0"/>
                <w:sz w:val="22"/>
                <w:szCs w:val="22"/>
                <w:lang w:val="en-US" w:eastAsia="zh-CN" w:bidi="ar"/>
              </w:rPr>
              <w:t>=I</w:t>
            </w:r>
            <w:r>
              <w:rPr>
                <w:rFonts w:ascii="仿宋" w:eastAsia="仿宋" w:hAnsi="仿宋" w:cs="仿宋" w:hint="eastAsia"/>
                <w:i w:val="0"/>
                <w:iCs w:val="0"/>
                <w:caps w:val="0"/>
                <w:color w:val="333333"/>
                <w:spacing w:val="0"/>
                <w:kern w:val="0"/>
                <w:sz w:val="22"/>
                <w:szCs w:val="22"/>
                <w:vertAlign w:val="superscript"/>
                <w:lang w:val="en-US" w:eastAsia="zh-CN" w:bidi="ar"/>
              </w:rPr>
              <w:t>2</w:t>
            </w:r>
            <w:r>
              <w:rPr>
                <w:rFonts w:ascii="仿宋" w:eastAsia="仿宋" w:hAnsi="仿宋" w:cs="仿宋" w:hint="eastAsia"/>
                <w:i w:val="0"/>
                <w:iCs w:val="0"/>
                <w:caps w:val="0"/>
                <w:color w:val="333333"/>
                <w:spacing w:val="0"/>
                <w:kern w:val="0"/>
                <w:sz w:val="22"/>
                <w:szCs w:val="22"/>
                <w:lang w:val="en-US" w:eastAsia="zh-CN" w:bidi="ar"/>
              </w:rPr>
              <w:t>Rt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14:paraId="7D2DF89A">
            <w:pPr>
              <w:keepNext w:val="0"/>
              <w:keepLines w:val="0"/>
              <w:pageBreakBefore w:val="0"/>
              <w:widowControl/>
              <w:suppressLineNumbers w:val="0"/>
              <w:kinsoku/>
              <w:overflowPunct/>
              <w:topLinePunct w:val="0"/>
              <w:autoSpaceDE/>
              <w:autoSpaceDN/>
              <w:bidi w:val="0"/>
              <w:adjustRightInd/>
              <w:snapToGrid/>
              <w:spacing w:after="120" w:line="360" w:lineRule="auto"/>
              <w:jc w:val="left"/>
              <w:rPr>
                <w:rFonts w:ascii="仿宋" w:eastAsia="仿宋" w:hAnsi="仿宋" w:cs="仿宋" w:hint="eastAsia"/>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 </w:t>
            </w:r>
            <w:r>
              <w:rPr>
                <w:rFonts w:ascii="仿宋" w:eastAsia="仿宋" w:hAnsi="仿宋" w:cs="仿宋" w:hint="eastAsia"/>
                <w:i w:val="0"/>
                <w:iCs w:val="0"/>
                <w:caps w:val="0"/>
                <w:color w:val="333333"/>
                <w:spacing w:val="0"/>
                <w:kern w:val="0"/>
                <w:position w:val="-24"/>
                <w:sz w:val="22"/>
                <w:szCs w:val="22"/>
                <w:shd w:val="clear" w:color="auto" w:fill="FFFFFF"/>
                <w:lang w:val="en-US" w:eastAsia="zh-CN" w:bidi="ar"/>
              </w:rPr>
              <w:object>
                <v:shape id="_x0000_i1031" type="#_x0000_t75" style="width:41pt;height:31pt" o:ole="" coordsize="21600,21600" o:preferrelative="t" filled="f" stroked="f">
                  <v:stroke joinstyle="miter"/>
                  <v:imagedata r:id="rId24" o:title=""/>
                  <o:lock v:ext="edit" aspectratio="t"/>
                  <w10:anchorlock/>
                </v:shape>
                <o:OLEObject Type="Embed" ProgID="Equation.KSEE3" ShapeID="_x0000_i1031" DrawAspect="Content" ObjectID="_1468075731" r:id="rId25"/>
              </w:object>
            </w:r>
            <w:r>
              <w:rPr>
                <w:rFonts w:ascii="仿宋" w:eastAsia="仿宋" w:hAnsi="仿宋" w:cs="仿宋" w:hint="eastAsia"/>
                <w:i w:val="0"/>
                <w:iCs w:val="0"/>
                <w:caps w:val="0"/>
                <w:color w:val="333333"/>
                <w:spacing w:val="0"/>
                <w:kern w:val="0"/>
                <w:sz w:val="22"/>
                <w:szCs w:val="22"/>
                <w:lang w:val="en-US" w:eastAsia="zh-CN" w:bidi="ar"/>
              </w:rPr>
              <w:t>=I</w:t>
            </w:r>
            <w:r>
              <w:rPr>
                <w:rFonts w:ascii="仿宋" w:eastAsia="仿宋" w:hAnsi="仿宋" w:cs="仿宋" w:hint="eastAsia"/>
                <w:i w:val="0"/>
                <w:iCs w:val="0"/>
                <w:caps w:val="0"/>
                <w:color w:val="333333"/>
                <w:spacing w:val="0"/>
                <w:kern w:val="0"/>
                <w:sz w:val="22"/>
                <w:szCs w:val="22"/>
                <w:vertAlign w:val="superscript"/>
                <w:lang w:val="en-US" w:eastAsia="zh-CN" w:bidi="ar"/>
              </w:rPr>
              <w:t>2</w:t>
            </w:r>
            <w:r>
              <w:rPr>
                <w:rFonts w:ascii="仿宋" w:eastAsia="仿宋" w:hAnsi="仿宋" w:cs="仿宋" w:hint="eastAsia"/>
                <w:i w:val="0"/>
                <w:iCs w:val="0"/>
                <w:caps w:val="0"/>
                <w:color w:val="333333"/>
                <w:spacing w:val="0"/>
                <w:kern w:val="0"/>
                <w:sz w:val="22"/>
                <w:szCs w:val="22"/>
                <w:lang w:val="en-US" w:eastAsia="zh-CN" w:bidi="ar"/>
              </w:rPr>
              <w:t>R</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14:paraId="6947DED1">
            <w:pPr>
              <w:keepNext w:val="0"/>
              <w:keepLines w:val="0"/>
              <w:pageBreakBefore w:val="0"/>
              <w:widowControl/>
              <w:suppressLineNumbers w:val="0"/>
              <w:kinsoku/>
              <w:overflowPunct/>
              <w:topLinePunct w:val="0"/>
              <w:autoSpaceDE/>
              <w:autoSpaceDN/>
              <w:bidi w:val="0"/>
              <w:adjustRightInd/>
              <w:snapToGrid/>
              <w:spacing w:after="120" w:line="360" w:lineRule="auto"/>
              <w:jc w:val="left"/>
              <w:rPr>
                <w:rFonts w:ascii="仿宋" w:eastAsia="仿宋" w:hAnsi="仿宋" w:cs="仿宋" w:hint="eastAsia"/>
                <w:kern w:val="0"/>
                <w:sz w:val="22"/>
                <w:szCs w:val="22"/>
                <w:lang w:eastAsia="en-US"/>
              </w:rPr>
            </w:pPr>
            <w:r>
              <w:rPr>
                <w:rFonts w:ascii="仿宋" w:eastAsia="仿宋" w:hAnsi="仿宋" w:cs="仿宋" w:hint="eastAsia"/>
                <w:i w:val="0"/>
                <w:iCs w:val="0"/>
                <w:caps w:val="0"/>
                <w:color w:val="333333"/>
                <w:spacing w:val="0"/>
                <w:kern w:val="0"/>
                <w:position w:val="-24"/>
                <w:sz w:val="22"/>
                <w:szCs w:val="22"/>
                <w:shd w:val="clear" w:color="auto" w:fill="FFFFFF"/>
                <w:lang w:val="en-US" w:eastAsia="zh-CN" w:bidi="ar"/>
              </w:rPr>
              <w:object>
                <v:shape id="_x0000_i1032" type="#_x0000_t75" style="width:47pt;height:31pt" o:ole="" coordsize="21600,21600" o:preferrelative="t" filled="f" stroked="f">
                  <v:stroke joinstyle="miter"/>
                  <v:imagedata r:id="rId26" o:title=""/>
                  <o:lock v:ext="edit" aspectratio="t"/>
                  <w10:anchorlock/>
                </v:shape>
                <o:OLEObject Type="Embed" ProgID="Equation.KSEE3" ShapeID="_x0000_i1032" DrawAspect="Content" ObjectID="_1468075732" r:id="rId27"/>
              </w:object>
            </w:r>
            <w:r>
              <w:rPr>
                <w:rFonts w:ascii="仿宋" w:eastAsia="仿宋" w:hAnsi="仿宋" w:cs="仿宋" w:hint="eastAsia"/>
                <w:i w:val="0"/>
                <w:iCs w:val="0"/>
                <w:caps w:val="0"/>
                <w:color w:val="333333"/>
                <w:spacing w:val="0"/>
                <w:kern w:val="0"/>
                <w:sz w:val="22"/>
                <w:szCs w:val="22"/>
                <w:lang w:val="en-US" w:eastAsia="zh-CN" w:bidi="ar"/>
              </w:rPr>
              <w:t>=UIt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60" w:type="dxa"/>
              <w:bottom w:w="60" w:type="dxa"/>
              <w:right w:w="60" w:type="dxa"/>
            </w:tcMar>
            <w:vAlign w:val="center"/>
          </w:tcPr>
          <w:p w14:paraId="18ED8CC1">
            <w:pPr>
              <w:keepNext w:val="0"/>
              <w:keepLines w:val="0"/>
              <w:pageBreakBefore w:val="0"/>
              <w:widowControl/>
              <w:suppressLineNumbers w:val="0"/>
              <w:kinsoku/>
              <w:wordWrap w:val="0"/>
              <w:overflowPunct/>
              <w:topLinePunct w:val="0"/>
              <w:autoSpaceDE/>
              <w:autoSpaceDN/>
              <w:bidi w:val="0"/>
              <w:adjustRightInd/>
              <w:snapToGrid/>
              <w:spacing w:before="0" w:beforeAutospacing="0" w:after="0" w:afterAutospacing="0" w:line="360" w:lineRule="auto"/>
              <w:ind w:left="0" w:right="0"/>
              <w:jc w:val="center"/>
              <w:textAlignment w:val="center"/>
              <w:rPr>
                <w:rFonts w:ascii="仿宋" w:eastAsia="仿宋" w:hAnsi="仿宋" w:cs="仿宋" w:hint="eastAsia"/>
                <w:i w:val="0"/>
                <w:iCs w:val="0"/>
                <w:caps w:val="0"/>
                <w:color w:val="333333"/>
                <w:spacing w:val="0"/>
                <w:kern w:val="0"/>
                <w:sz w:val="22"/>
                <w:szCs w:val="22"/>
                <w:lang w:eastAsia="en-US"/>
              </w:rPr>
            </w:pPr>
            <w:r>
              <w:rPr>
                <w:rFonts w:ascii="仿宋" w:eastAsia="仿宋" w:hAnsi="仿宋" w:cs="仿宋" w:hint="eastAsia"/>
                <w:i w:val="0"/>
                <w:iCs w:val="0"/>
                <w:caps w:val="0"/>
                <w:color w:val="333333"/>
                <w:spacing w:val="0"/>
                <w:kern w:val="0"/>
                <w:sz w:val="22"/>
                <w:szCs w:val="22"/>
                <w:lang w:val="en-US" w:eastAsia="zh-CN" w:bidi="ar"/>
              </w:rPr>
              <w:t>纯电阻电路W=Q</w:t>
            </w:r>
          </w:p>
        </w:tc>
      </w:tr>
    </w:tbl>
    <w:p w14:paraId="526A991E">
      <w:pPr>
        <w:pStyle w:val="Heading2"/>
        <w:shd w:val="clear" w:color="auto" w:fill="auto"/>
        <w:bidi w:val="0"/>
        <w:rPr>
          <w:rFonts w:hint="eastAsia"/>
          <w:sz w:val="21"/>
          <w:szCs w:val="21"/>
          <w:lang w:val="en-US" w:eastAsia="zh-CN"/>
        </w:rPr>
      </w:pPr>
      <w:bookmarkStart w:id="8" w:name="_Toc18659"/>
      <w:bookmarkStart w:id="9" w:name="_Toc18833"/>
      <w:r>
        <w:rPr>
          <w:rFonts w:hint="eastAsia"/>
          <w:sz w:val="21"/>
          <w:szCs w:val="21"/>
          <w:lang w:val="en-US" w:eastAsia="zh-CN"/>
        </w:rPr>
        <w:t>知识点梳理04：电热的利用与防止</w:t>
      </w:r>
      <w:bookmarkEnd w:id="8"/>
      <w:bookmarkEnd w:id="9"/>
    </w:p>
    <w:p w14:paraId="2CA5F792">
      <w:pPr>
        <w:keepNext w:val="0"/>
        <w:keepLines w:val="0"/>
        <w:pageBreakBefore w:val="0"/>
        <w:widowControl/>
        <w:kinsoku/>
        <w:wordWrap/>
        <w:overflowPunct/>
        <w:topLinePunct w:val="0"/>
        <w:autoSpaceDE/>
        <w:autoSpaceDN/>
        <w:bidi w:val="0"/>
        <w:adjustRightInd/>
        <w:snapToGrid w:val="0"/>
        <w:spacing w:beforeAutospacing="0" w:after="120" w:afterAutospacing="0" w:line="360" w:lineRule="auto"/>
        <w:jc w:val="left"/>
        <w:textAlignment w:val="auto"/>
        <w:rPr>
          <w:rFonts w:ascii="仿宋" w:eastAsia="仿宋" w:hAnsi="仿宋" w:cs="仿宋" w:hint="eastAsia"/>
          <w:b w:val="0"/>
          <w:bCs/>
          <w:color w:val="auto"/>
          <w:kern w:val="0"/>
          <w:sz w:val="22"/>
          <w:szCs w:val="22"/>
          <w:lang w:val="en-US" w:eastAsia="zh-CN"/>
        </w:rPr>
      </w:pPr>
      <w:r>
        <w:rPr>
          <w:rFonts w:ascii="仿宋" w:eastAsia="仿宋" w:hAnsi="仿宋" w:cs="仿宋" w:hint="eastAsia"/>
          <w:b/>
          <w:color w:val="D61CD4"/>
          <w:kern w:val="0"/>
          <w:sz w:val="22"/>
          <w:szCs w:val="22"/>
          <w:lang w:val="en-US" w:eastAsia="zh-CN"/>
        </w:rPr>
        <w:t>1、电热的利用：</w:t>
      </w:r>
      <w:r>
        <w:rPr>
          <w:rFonts w:ascii="仿宋" w:eastAsia="仿宋" w:hAnsi="仿宋" w:cs="仿宋" w:hint="eastAsia"/>
          <w:b w:val="0"/>
          <w:bCs/>
          <w:color w:val="auto"/>
          <w:kern w:val="0"/>
          <w:sz w:val="22"/>
          <w:szCs w:val="22"/>
          <w:lang w:val="en-US" w:eastAsia="zh-CN"/>
        </w:rPr>
        <w:t>电热器是利用电流的热效应来工作的设备。电热器的主要工作部分是发热体，发热体是由电阻大、熔点高的金属导体制作的。电热器是将电能转化为内能来工作的。其优点是清洁、无污染、热效率高，且便于控制和调节电流。</w:t>
      </w:r>
    </w:p>
    <w:p w14:paraId="54900DD1">
      <w:pPr>
        <w:keepNext w:val="0"/>
        <w:keepLines w:val="0"/>
        <w:pageBreakBefore w:val="0"/>
        <w:widowControl/>
        <w:kinsoku/>
        <w:wordWrap/>
        <w:overflowPunct/>
        <w:topLinePunct w:val="0"/>
        <w:autoSpaceDE/>
        <w:autoSpaceDN/>
        <w:bidi w:val="0"/>
        <w:adjustRightInd/>
        <w:snapToGrid w:val="0"/>
        <w:spacing w:beforeAutospacing="0" w:after="120" w:afterAutospacing="0" w:line="360" w:lineRule="auto"/>
        <w:jc w:val="left"/>
        <w:textAlignment w:val="auto"/>
        <w:rPr>
          <w:rFonts w:ascii="仿宋" w:eastAsia="仿宋" w:hAnsi="仿宋" w:cs="仿宋" w:hint="eastAsia"/>
          <w:i w:val="0"/>
          <w:iCs w:val="0"/>
          <w:caps w:val="0"/>
          <w:color w:val="333333"/>
          <w:spacing w:val="0"/>
          <w:kern w:val="0"/>
          <w:sz w:val="22"/>
          <w:szCs w:val="22"/>
          <w:shd w:val="clear" w:color="auto" w:fill="FFFFFF"/>
          <w:lang w:eastAsia="en-US"/>
        </w:rPr>
      </w:pPr>
      <w:r>
        <w:rPr>
          <w:rFonts w:ascii="仿宋" w:eastAsia="仿宋" w:hAnsi="仿宋" w:cs="仿宋" w:hint="eastAsia"/>
          <w:b/>
          <w:color w:val="D61CD4"/>
          <w:kern w:val="0"/>
          <w:sz w:val="22"/>
          <w:szCs w:val="22"/>
          <w:lang w:val="en-US" w:eastAsia="zh-CN"/>
        </w:rPr>
        <w:t>2、电热的防止：</w:t>
      </w:r>
      <w:r>
        <w:rPr>
          <w:rFonts w:ascii="仿宋" w:eastAsia="仿宋" w:hAnsi="仿宋" w:cs="仿宋" w:hint="eastAsia"/>
          <w:b w:val="0"/>
          <w:bCs/>
          <w:color w:val="auto"/>
          <w:kern w:val="0"/>
          <w:sz w:val="22"/>
          <w:szCs w:val="22"/>
          <w:lang w:val="en-US" w:eastAsia="zh-CN"/>
        </w:rPr>
        <w:t>在很多情况下，我们并不希望用电器的温度过高。像电视机、计算机、电动机等用电器在工作时，将电能转化其他形式能的过程中，总有一部分电能转化为内能，过多的电热如果不能及时散发，会产生安全隐患。因此，许多用电器采用散热孔、散热片或在发热体安装风扇等方式进行散热，如图所示。</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9632"/>
      </w:tblGrid>
      <w:tr w14:paraId="23727AD8">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9632" w:type="dxa"/>
            <w:tcBorders>
              <w:top w:val="single" w:sz="8" w:space="0" w:color="548DD4"/>
              <w:left w:val="single" w:sz="8" w:space="0" w:color="548DD4"/>
              <w:bottom w:val="single" w:sz="8" w:space="0" w:color="548DD4"/>
              <w:right w:val="single" w:sz="8" w:space="0" w:color="548DD4"/>
            </w:tcBorders>
            <w:vAlign w:val="center"/>
          </w:tcPr>
          <w:p w14:paraId="350AAD5A">
            <w:pPr>
              <w:widowControl w:val="0"/>
              <w:snapToGrid w:val="0"/>
              <w:spacing w:after="120" w:line="360" w:lineRule="auto"/>
              <w:ind w:firstLine="440" w:firstLineChars="200"/>
              <w:jc w:val="center"/>
              <w:rPr>
                <w:rFonts w:ascii="仿宋" w:eastAsia="仿宋" w:hAnsi="仿宋" w:cs="仿宋" w:hint="eastAsia"/>
                <w:b/>
                <w:bCs/>
                <w:color w:val="FF0000"/>
                <w:kern w:val="0"/>
                <w:sz w:val="22"/>
                <w:szCs w:val="22"/>
                <w:lang w:eastAsia="zh-CN"/>
              </w:rPr>
            </w:pPr>
            <w:r>
              <w:rPr>
                <w:rFonts w:ascii="仿宋" w:eastAsia="仿宋" w:hAnsi="仿宋" w:cs="仿宋" w:hint="eastAsia"/>
                <w:b/>
                <w:bCs/>
                <w:color w:val="FF0000"/>
                <w:kern w:val="0"/>
                <w:sz w:val="22"/>
                <w:szCs w:val="22"/>
                <w:lang w:eastAsia="zh-CN"/>
              </w:rPr>
              <w:t>★特别提醒</w:t>
            </w:r>
          </w:p>
          <w:p w14:paraId="5A0B969C">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b w:val="0"/>
                <w:bCs/>
                <w:color w:val="auto"/>
                <w:kern w:val="0"/>
                <w:sz w:val="22"/>
                <w:szCs w:val="22"/>
                <w:lang w:val="en-US" w:eastAsia="zh-CN"/>
              </w:rPr>
            </w:pPr>
            <w:r>
              <w:rPr>
                <w:rFonts w:ascii="仿宋" w:eastAsia="仿宋" w:hAnsi="仿宋" w:cs="仿宋" w:hint="eastAsia"/>
                <w:b w:val="0"/>
                <w:bCs/>
                <w:color w:val="auto"/>
                <w:kern w:val="0"/>
                <w:sz w:val="22"/>
                <w:szCs w:val="22"/>
                <w:lang w:val="en-US" w:eastAsia="zh-CN"/>
              </w:rPr>
              <w:t>（1）电流有三大效应：热效应、磁效应、化学效应。</w:t>
            </w:r>
          </w:p>
          <w:p w14:paraId="01E546ED">
            <w:pPr>
              <w:keepNext w:val="0"/>
              <w:keepLines w:val="0"/>
              <w:pageBreakBefore w:val="0"/>
              <w:widowControl w:val="0"/>
              <w:kinsoku/>
              <w:wordWrap/>
              <w:overflowPunct/>
              <w:topLinePunct w:val="0"/>
              <w:autoSpaceDE/>
              <w:autoSpaceDN/>
              <w:bidi w:val="0"/>
              <w:adjustRightInd/>
              <w:snapToGrid w:val="0"/>
              <w:spacing w:beforeAutospacing="0" w:after="120" w:afterAutospacing="0" w:line="360" w:lineRule="auto"/>
              <w:jc w:val="both"/>
              <w:textAlignment w:val="auto"/>
              <w:rPr>
                <w:rFonts w:ascii="仿宋" w:eastAsia="仿宋" w:hAnsi="仿宋" w:cs="仿宋" w:hint="eastAsia"/>
                <w:kern w:val="0"/>
                <w:sz w:val="22"/>
                <w:szCs w:val="22"/>
                <w:lang w:eastAsia="zh-CN"/>
              </w:rPr>
            </w:pPr>
            <w:r>
              <w:rPr>
                <w:rFonts w:ascii="仿宋" w:eastAsia="仿宋" w:hAnsi="仿宋" w:cs="仿宋" w:hint="eastAsia"/>
                <w:b w:val="0"/>
                <w:bCs/>
                <w:color w:val="auto"/>
                <w:kern w:val="0"/>
                <w:sz w:val="22"/>
                <w:szCs w:val="22"/>
                <w:lang w:val="en-US" w:eastAsia="zh-CN"/>
              </w:rPr>
              <w:t>（2）任何用电器，只要有电阻存在，电流通过时就会有热效应；电流流过超导体不会有热效应。</w:t>
            </w:r>
            <w:r>
              <w:rPr>
                <w:rFonts w:ascii="仿宋" w:eastAsia="仿宋" w:hAnsi="仿宋" w:cs="仿宋" w:hint="eastAsia"/>
                <w:i w:val="0"/>
                <w:iCs w:val="0"/>
                <w:caps w:val="0"/>
                <w:color w:val="333333"/>
                <w:spacing w:val="0"/>
                <w:kern w:val="0"/>
                <w:sz w:val="22"/>
                <w:szCs w:val="22"/>
                <w:shd w:val="clear" w:color="auto" w:fill="FFFFFF"/>
                <w:lang w:eastAsia="en-US"/>
              </w:rPr>
              <w:t>‌</w:t>
            </w:r>
          </w:p>
        </w:tc>
      </w:tr>
    </w:tbl>
    <w:p w14:paraId="2C06BF63">
      <w:pPr>
        <w:widowControl/>
        <w:snapToGrid w:val="0"/>
        <w:spacing w:after="0" w:line="360" w:lineRule="auto"/>
        <w:jc w:val="left"/>
        <w:rPr>
          <w:rFonts w:ascii="仿宋" w:eastAsia="仿宋" w:hAnsi="仿宋" w:cs="仿宋" w:hint="eastAsia"/>
          <w:b w:val="0"/>
          <w:bCs/>
          <w:color w:val="auto"/>
          <w:kern w:val="0"/>
          <w:sz w:val="22"/>
          <w:szCs w:val="22"/>
          <w:lang w:val="en-US" w:eastAsia="zh-CN"/>
        </w:rPr>
      </w:pPr>
      <w:r>
        <w:rPr>
          <w:rFonts w:ascii="仿宋" w:eastAsia="仿宋" w:hAnsi="仿宋" w:cs="仿宋" w:hint="eastAsia"/>
          <w:b/>
          <w:bCs/>
          <w:color w:val="0000FF"/>
          <w:kern w:val="0"/>
          <w:sz w:val="22"/>
          <w:szCs w:val="22"/>
          <w:lang w:eastAsia="zh-CN"/>
        </w:rPr>
        <w:t>【归纳总结】</w:t>
      </w:r>
      <w:r>
        <w:rPr>
          <w:rFonts w:ascii="仿宋" w:eastAsia="仿宋" w:hAnsi="仿宋" w:cs="仿宋" w:hint="eastAsia"/>
          <w:b w:val="0"/>
          <w:bCs/>
          <w:color w:val="auto"/>
          <w:kern w:val="0"/>
          <w:sz w:val="22"/>
          <w:szCs w:val="22"/>
          <w:lang w:val="en-US" w:eastAsia="zh-CN"/>
        </w:rPr>
        <w:t>电热利用是借助电流热效应设计电热器（如电暖器、电饭煲），将电能转化为内能满足生活需求；防止则是针对电器发热可能引发的安全隐患（如元件老化、火灾），通过散热设计（散热片、风扇）、温控装置及选用耐高温材料等措施，减少电热危害，保障设备安全运行。</w:t>
      </w:r>
    </w:p>
    <w:p w14:paraId="32B9EFF0">
      <w:pPr>
        <w:pStyle w:val="Heading1"/>
        <w:shd w:val="clear" w:color="auto" w:fill="auto"/>
        <w:bidi w:val="0"/>
        <w:rPr>
          <w:sz w:val="21"/>
          <w:szCs w:val="21"/>
        </w:rPr>
      </w:pPr>
      <w:bookmarkStart w:id="10" w:name="_Toc5947"/>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28"/>
                    <a:stretch>
                      <a:fillRect/>
                    </a:stretch>
                  </pic:blipFill>
                  <pic:spPr>
                    <a:xfrm>
                      <a:off x="0" y="0"/>
                      <a:ext cx="6186170" cy="335280"/>
                    </a:xfrm>
                    <a:prstGeom prst="rect">
                      <a:avLst/>
                    </a:prstGeom>
                    <a:noFill/>
                    <a:ln>
                      <a:noFill/>
                    </a:ln>
                  </pic:spPr>
                </pic:pic>
              </a:graphicData>
            </a:graphic>
          </wp:inline>
        </w:drawing>
      </w:r>
      <w:bookmarkEnd w:id="3"/>
      <w:bookmarkEnd w:id="10"/>
    </w:p>
    <w:p w14:paraId="2CE06061">
      <w:pPr>
        <w:pStyle w:val="Heading2"/>
        <w:shd w:val="clear" w:color="auto" w:fill="auto"/>
        <w:bidi w:val="0"/>
        <w:rPr>
          <w:rFonts w:hint="eastAsia"/>
          <w:sz w:val="21"/>
          <w:szCs w:val="21"/>
        </w:rPr>
      </w:pPr>
      <w:bookmarkStart w:id="11" w:name="_Toc22974"/>
      <w:r>
        <w:rPr>
          <w:rFonts w:hint="eastAsia"/>
          <w:sz w:val="21"/>
          <w:szCs w:val="21"/>
          <w:lang w:val="en-US" w:eastAsia="zh-CN"/>
        </w:rPr>
        <w:t>考点1：</w:t>
      </w:r>
      <w:r>
        <w:rPr>
          <w:rFonts w:cstheme="minorBidi" w:hint="eastAsia"/>
          <w:sz w:val="21"/>
          <w:szCs w:val="21"/>
          <w:lang w:val="en-US" w:eastAsia="zh-CN"/>
        </w:rPr>
        <w:t>电流热效应的概念</w:t>
      </w:r>
      <w:bookmarkEnd w:id="11"/>
    </w:p>
    <w:p w14:paraId="1219FE2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（2025九年级·河南·专题练习）如图所示是某款电热水壶的工作电路图，</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和</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为加热电阻，S</w:t>
      </w:r>
      <w:r>
        <w:rPr>
          <w:rFonts w:ascii="宋体" w:eastAsia="宋体" w:hAnsi="宋体" w:cs="宋体" w:hint="eastAsia"/>
          <w:sz w:val="21"/>
          <w:szCs w:val="21"/>
          <w:vertAlign w:val="subscript"/>
        </w:rPr>
        <w:t>1</w:t>
      </w:r>
      <w:r>
        <w:rPr>
          <w:rFonts w:ascii="宋体" w:eastAsia="宋体" w:hAnsi="宋体" w:cs="宋体" w:hint="eastAsia"/>
          <w:sz w:val="21"/>
          <w:szCs w:val="21"/>
        </w:rPr>
        <w:t>是总开关，S</w:t>
      </w:r>
      <w:r>
        <w:rPr>
          <w:rFonts w:ascii="宋体" w:eastAsia="宋体" w:hAnsi="宋体" w:cs="宋体" w:hint="eastAsia"/>
          <w:sz w:val="21"/>
          <w:szCs w:val="21"/>
          <w:vertAlign w:val="subscript"/>
        </w:rPr>
        <w:t>2</w:t>
      </w:r>
      <w:r>
        <w:rPr>
          <w:rFonts w:ascii="宋体" w:eastAsia="宋体" w:hAnsi="宋体" w:cs="宋体" w:hint="eastAsia"/>
          <w:sz w:val="21"/>
          <w:szCs w:val="21"/>
        </w:rPr>
        <w:t>是挡位开关。闭合S</w:t>
      </w:r>
      <w:r>
        <w:rPr>
          <w:rFonts w:ascii="宋体" w:eastAsia="宋体" w:hAnsi="宋体" w:cs="宋体" w:hint="eastAsia"/>
          <w:sz w:val="21"/>
          <w:szCs w:val="21"/>
          <w:vertAlign w:val="subscript"/>
        </w:rPr>
        <w:t>1</w:t>
      </w:r>
      <w:r>
        <w:rPr>
          <w:rFonts w:ascii="宋体" w:eastAsia="宋体" w:hAnsi="宋体" w:cs="宋体" w:hint="eastAsia"/>
          <w:sz w:val="21"/>
          <w:szCs w:val="21"/>
        </w:rPr>
        <w:t>，当S</w:t>
      </w:r>
      <w:r>
        <w:rPr>
          <w:rFonts w:ascii="宋体" w:eastAsia="宋体" w:hAnsi="宋体" w:cs="宋体" w:hint="eastAsia"/>
          <w:sz w:val="21"/>
          <w:szCs w:val="21"/>
          <w:vertAlign w:val="subscript"/>
        </w:rPr>
        <w:t>2</w:t>
      </w:r>
      <w:r>
        <w:rPr>
          <w:rFonts w:ascii="宋体" w:eastAsia="宋体" w:hAnsi="宋体" w:cs="宋体" w:hint="eastAsia"/>
          <w:sz w:val="21"/>
          <w:szCs w:val="21"/>
        </w:rPr>
        <w:t>接2时，电热水壶处于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（选填“加热”或“保温”）状态；热水壶的加热功率为1200W，不考虑热量损失，用该电热水壶将壶中1kg初温为20℃的水加热至100℃，则水吸收的热量为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J，所需的加热时间是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s。[水的比热容为4.2×10</w:t>
      </w:r>
      <w:r>
        <w:rPr>
          <w:rFonts w:ascii="宋体" w:eastAsia="宋体" w:hAnsi="宋体" w:cs="宋体" w:hint="eastAsia"/>
          <w:sz w:val="21"/>
          <w:szCs w:val="21"/>
          <w:vertAlign w:val="superscript"/>
        </w:rPr>
        <w:t>3</w:t>
      </w:r>
      <w:r>
        <w:rPr>
          <w:rFonts w:ascii="宋体" w:eastAsia="宋体" w:hAnsi="宋体" w:cs="宋体" w:hint="eastAsia"/>
          <w:sz w:val="21"/>
          <w:szCs w:val="21"/>
        </w:rPr>
        <w:t>J/(kg·℃)]</w:t>
      </w:r>
    </w:p>
    <w:p w14:paraId="337A7EC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9725" cy="1228725"/>
            <wp:effectExtent l="0" t="0" r="5715" b="5715"/>
            <wp:docPr id="100045" name="图片 100045" descr="@@@df37c29a-afd1-4888-9362-955fc4e6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df37c29a-afd1-4888-9362-955fc4e66287"/>
                    <pic:cNvPicPr>
                      <a:picLocks noChangeAspect="1"/>
                    </pic:cNvPicPr>
                  </pic:nvPicPr>
                  <pic:blipFill>
                    <a:blip xmlns:r="http://schemas.openxmlformats.org/officeDocument/2006/relationships" r:embed="rId29"/>
                    <a:stretch>
                      <a:fillRect/>
                    </a:stretch>
                  </pic:blipFill>
                  <pic:spPr>
                    <a:xfrm>
                      <a:off x="0" y="0"/>
                      <a:ext cx="1609725" cy="1228725"/>
                    </a:xfrm>
                    <a:prstGeom prst="rect">
                      <a:avLst/>
                    </a:prstGeom>
                  </pic:spPr>
                </pic:pic>
              </a:graphicData>
            </a:graphic>
          </wp:inline>
        </w:drawing>
      </w:r>
    </w:p>
    <w:p w14:paraId="31113B7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（24-25九年级下·江苏镇江·阶段练习）芯片体积小，元件密集。当芯片中有电流通过时，由于芯片元件有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，不可避免地会产生热量，这种现象称为电流的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效应。为了不影响芯片性能，通常让散热部件与芯片紧密结合，来降低芯片的温度，散热部件通常选用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（导热性/隔热性）好的材料。</w:t>
      </w:r>
    </w:p>
    <w:p w14:paraId="5A6169D6">
      <w:pPr>
        <w:pStyle w:val="Heading2"/>
        <w:shd w:val="clear" w:color="auto" w:fill="auto"/>
        <w:bidi w:val="0"/>
        <w:rPr>
          <w:rFonts w:hint="eastAsia"/>
          <w:sz w:val="21"/>
          <w:szCs w:val="21"/>
        </w:rPr>
      </w:pPr>
      <w:bookmarkStart w:id="12" w:name="_Toc23425"/>
      <w:r>
        <w:rPr>
          <w:rFonts w:hint="eastAsia"/>
          <w:sz w:val="21"/>
          <w:szCs w:val="21"/>
          <w:lang w:val="en-US" w:eastAsia="zh-CN"/>
        </w:rPr>
        <w:t>考点2：</w:t>
      </w:r>
      <w:r>
        <w:rPr>
          <w:rFonts w:cstheme="minorBidi" w:hint="eastAsia"/>
          <w:sz w:val="21"/>
          <w:szCs w:val="21"/>
          <w:lang w:val="en-US" w:eastAsia="zh-CN"/>
        </w:rPr>
        <w:t>利用电流的热效应工作的用电器</w:t>
      </w:r>
      <w:bookmarkEnd w:id="12"/>
    </w:p>
    <w:p w14:paraId="5EA89B7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（2025·黑龙江齐齐哈尔·模拟预测）“工夫茶”是融精神、礼仪、沏泡技艺为一体的茶道形式，如图是泡“工夫茶”用的电茶炉，在电路中用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代表消毒锅和煮水壶，当闭合开关S后，</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才能工作，但不能同时加热，选项的电路中符合要求的是（　　）</w:t>
      </w:r>
    </w:p>
    <w:p w14:paraId="751647DE">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14525" cy="1266825"/>
            <wp:effectExtent l="0" t="0" r="5715" b="13335"/>
            <wp:docPr id="100047" name="图片 100047" descr="@@@6d8954d6-137c-4dbb-84d7-8cd10ecec7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6d8954d6-137c-4dbb-84d7-8cd10ecec75b"/>
                    <pic:cNvPicPr>
                      <a:picLocks noChangeAspect="1"/>
                    </pic:cNvPicPr>
                  </pic:nvPicPr>
                  <pic:blipFill>
                    <a:blip xmlns:r="http://schemas.openxmlformats.org/officeDocument/2006/relationships" r:embed="rId30"/>
                    <a:stretch>
                      <a:fillRect/>
                    </a:stretch>
                  </pic:blipFill>
                  <pic:spPr>
                    <a:xfrm>
                      <a:off x="0" y="0"/>
                      <a:ext cx="1914525" cy="1266825"/>
                    </a:xfrm>
                    <a:prstGeom prst="rect">
                      <a:avLst/>
                    </a:prstGeom>
                  </pic:spPr>
                </pic:pic>
              </a:graphicData>
            </a:graphic>
          </wp:inline>
        </w:drawing>
      </w:r>
    </w:p>
    <w:p w14:paraId="7691822A">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371600" cy="1266825"/>
            <wp:effectExtent l="0" t="0" r="0" b="13335"/>
            <wp:docPr id="100049" name="图片 100049" descr="@@@5e2f609c-3c69-482d-bbf6-f9ebce795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5e2f609c-3c69-482d-bbf6-f9ebce795017"/>
                    <pic:cNvPicPr>
                      <a:picLocks noChangeAspect="1"/>
                    </pic:cNvPicPr>
                  </pic:nvPicPr>
                  <pic:blipFill>
                    <a:blip xmlns:r="http://schemas.openxmlformats.org/officeDocument/2006/relationships" r:embed="rId31"/>
                    <a:stretch>
                      <a:fillRect/>
                    </a:stretch>
                  </pic:blipFill>
                  <pic:spPr>
                    <a:xfrm>
                      <a:off x="0" y="0"/>
                      <a:ext cx="1371600" cy="12668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381125" cy="1266825"/>
            <wp:effectExtent l="0" t="0" r="5715" b="13335"/>
            <wp:docPr id="100051" name="图片 100051" descr="@@@61c5f709-7831-4acc-ae46-b2ad022d8e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61c5f709-7831-4acc-ae46-b2ad022d8e63"/>
                    <pic:cNvPicPr>
                      <a:picLocks noChangeAspect="1"/>
                    </pic:cNvPicPr>
                  </pic:nvPicPr>
                  <pic:blipFill>
                    <a:blip xmlns:r="http://schemas.openxmlformats.org/officeDocument/2006/relationships" r:embed="rId32"/>
                    <a:stretch>
                      <a:fillRect/>
                    </a:stretch>
                  </pic:blipFill>
                  <pic:spPr>
                    <a:xfrm>
                      <a:off x="0" y="0"/>
                      <a:ext cx="1381125" cy="1266825"/>
                    </a:xfrm>
                    <a:prstGeom prst="rect">
                      <a:avLst/>
                    </a:prstGeom>
                  </pic:spPr>
                </pic:pic>
              </a:graphicData>
            </a:graphic>
          </wp:inline>
        </w:drawing>
      </w:r>
    </w:p>
    <w:p w14:paraId="02EDAB88">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371600" cy="1276350"/>
            <wp:effectExtent l="0" t="0" r="0" b="3810"/>
            <wp:docPr id="100053" name="图片 100053" descr="@@@0ec3c3e3-885d-40e1-954c-daba79eeb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0ec3c3e3-885d-40e1-954c-daba79eeb886"/>
                    <pic:cNvPicPr>
                      <a:picLocks noChangeAspect="1"/>
                    </pic:cNvPicPr>
                  </pic:nvPicPr>
                  <pic:blipFill>
                    <a:blip xmlns:r="http://schemas.openxmlformats.org/officeDocument/2006/relationships" r:embed="rId33"/>
                    <a:stretch>
                      <a:fillRect/>
                    </a:stretch>
                  </pic:blipFill>
                  <pic:spPr>
                    <a:xfrm>
                      <a:off x="0" y="0"/>
                      <a:ext cx="1371600" cy="12763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238250" cy="1171575"/>
            <wp:effectExtent l="0" t="0" r="11430" b="1905"/>
            <wp:docPr id="100055" name="图片 100055" descr="@@@bcd23457-fb35-43c6-9b45-d91ba06811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bcd23457-fb35-43c6-9b45-d91ba068118b"/>
                    <pic:cNvPicPr>
                      <a:picLocks noChangeAspect="1"/>
                    </pic:cNvPicPr>
                  </pic:nvPicPr>
                  <pic:blipFill>
                    <a:blip xmlns:r="http://schemas.openxmlformats.org/officeDocument/2006/relationships" r:embed="rId34"/>
                    <a:stretch>
                      <a:fillRect/>
                    </a:stretch>
                  </pic:blipFill>
                  <pic:spPr>
                    <a:xfrm>
                      <a:off x="0" y="0"/>
                      <a:ext cx="1238250" cy="1171575"/>
                    </a:xfrm>
                    <a:prstGeom prst="rect">
                      <a:avLst/>
                    </a:prstGeom>
                  </pic:spPr>
                </pic:pic>
              </a:graphicData>
            </a:graphic>
          </wp:inline>
        </w:drawing>
      </w:r>
    </w:p>
    <w:p w14:paraId="146BB2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w:t>
      </w:r>
      <w:r>
        <w:rPr>
          <w:rFonts w:ascii="宋体" w:eastAsia="宋体" w:hAnsi="宋体" w:cs="宋体" w:hint="eastAsia"/>
          <w:sz w:val="21"/>
          <w:szCs w:val="21"/>
          <w:lang w:val="en-US" w:eastAsia="zh-CN"/>
        </w:rPr>
        <w:t>24</w:t>
      </w:r>
      <w:r>
        <w:rPr>
          <w:rFonts w:ascii="宋体" w:eastAsia="宋体" w:hAnsi="宋体" w:cs="宋体" w:hint="eastAsia"/>
          <w:sz w:val="21"/>
          <w:szCs w:val="21"/>
        </w:rPr>
        <w:t>-</w:t>
      </w:r>
      <w:r>
        <w:rPr>
          <w:rFonts w:ascii="宋体" w:eastAsia="宋体" w:hAnsi="宋体" w:cs="宋体" w:hint="eastAsia"/>
          <w:sz w:val="21"/>
          <w:szCs w:val="21"/>
          <w:lang w:val="en-US" w:eastAsia="zh-CN"/>
        </w:rPr>
        <w:t>25</w:t>
      </w:r>
      <w:r>
        <w:rPr>
          <w:rFonts w:ascii="宋体" w:eastAsia="宋体" w:hAnsi="宋体" w:cs="宋体" w:hint="eastAsia"/>
          <w:sz w:val="21"/>
          <w:szCs w:val="21"/>
        </w:rPr>
        <w:t>九年级上·辽宁大连·期末）请你想象一下，假如导体都没有了电阻，下列现象能发生的是（　　）</w:t>
      </w:r>
    </w:p>
    <w:p w14:paraId="5D51B4B9">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A．电饭锅正常工作</w:t>
      </w:r>
      <w:r>
        <w:rPr>
          <w:rFonts w:ascii="宋体" w:eastAsia="宋体" w:hAnsi="宋体" w:cs="宋体" w:hint="eastAsia"/>
          <w:sz w:val="21"/>
          <w:szCs w:val="21"/>
        </w:rPr>
        <w:tab/>
      </w:r>
      <w:r>
        <w:rPr>
          <w:rFonts w:ascii="宋体" w:eastAsia="宋体" w:hAnsi="宋体" w:cs="宋体" w:hint="eastAsia"/>
          <w:sz w:val="21"/>
          <w:szCs w:val="21"/>
        </w:rPr>
        <w:t>B．白炽灯变得更亮</w:t>
      </w:r>
    </w:p>
    <w:p w14:paraId="4224E305">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C．导线变得很烫</w:t>
      </w:r>
      <w:r>
        <w:rPr>
          <w:rFonts w:ascii="宋体" w:eastAsia="宋体" w:hAnsi="宋体" w:cs="宋体" w:hint="eastAsia"/>
          <w:sz w:val="21"/>
          <w:szCs w:val="21"/>
        </w:rPr>
        <w:tab/>
      </w:r>
      <w:r>
        <w:rPr>
          <w:rFonts w:ascii="宋体" w:eastAsia="宋体" w:hAnsi="宋体" w:cs="宋体" w:hint="eastAsia"/>
          <w:sz w:val="21"/>
          <w:szCs w:val="21"/>
        </w:rPr>
        <w:t>D．用电器不用考虑散热</w:t>
      </w:r>
    </w:p>
    <w:p w14:paraId="4B77094E">
      <w:pPr>
        <w:pStyle w:val="Heading2"/>
        <w:shd w:val="clear" w:color="auto" w:fill="auto"/>
        <w:bidi w:val="0"/>
        <w:rPr>
          <w:rFonts w:hint="eastAsia"/>
          <w:sz w:val="21"/>
          <w:szCs w:val="21"/>
        </w:rPr>
      </w:pPr>
      <w:bookmarkStart w:id="13" w:name="_Toc17539"/>
      <w:r>
        <w:rPr>
          <w:rFonts w:hint="eastAsia"/>
          <w:sz w:val="21"/>
          <w:szCs w:val="21"/>
          <w:lang w:val="en-US" w:eastAsia="zh-CN"/>
        </w:rPr>
        <w:t>考点3：</w:t>
      </w:r>
      <w:r>
        <w:rPr>
          <w:rFonts w:cstheme="minorBidi" w:hint="eastAsia"/>
          <w:sz w:val="21"/>
          <w:szCs w:val="21"/>
          <w:lang w:val="en-US" w:eastAsia="zh-CN"/>
        </w:rPr>
        <w:t>设计探究电流热效应的实验原理和电路图</w:t>
      </w:r>
      <w:bookmarkEnd w:id="13"/>
    </w:p>
    <w:p w14:paraId="718B575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（2025·河南周口·三模）小明用如图所示的装置探究完电流产生的热量与电阻的关系后，待U形管两侧管内液柱再次相平，同时闭合开关S</w:t>
      </w:r>
      <w:r>
        <w:rPr>
          <w:rFonts w:ascii="宋体" w:eastAsia="宋体" w:hAnsi="宋体" w:cs="宋体" w:hint="eastAsia"/>
          <w:sz w:val="21"/>
          <w:szCs w:val="21"/>
          <w:vertAlign w:val="subscript"/>
        </w:rPr>
        <w:t>1</w:t>
      </w:r>
      <w:r>
        <w:rPr>
          <w:rFonts w:ascii="宋体" w:eastAsia="宋体" w:hAnsi="宋体" w:cs="宋体" w:hint="eastAsia"/>
          <w:sz w:val="21"/>
          <w:szCs w:val="21"/>
        </w:rPr>
        <w:t>和S</w:t>
      </w:r>
      <w:r>
        <w:rPr>
          <w:rFonts w:ascii="宋体" w:eastAsia="宋体" w:hAnsi="宋体" w:cs="宋体" w:hint="eastAsia"/>
          <w:sz w:val="21"/>
          <w:szCs w:val="21"/>
          <w:vertAlign w:val="subscript"/>
        </w:rPr>
        <w:t>2</w:t>
      </w:r>
      <w:r>
        <w:rPr>
          <w:rFonts w:ascii="宋体" w:eastAsia="宋体" w:hAnsi="宋体" w:cs="宋体" w:hint="eastAsia"/>
          <w:sz w:val="21"/>
          <w:szCs w:val="21"/>
        </w:rPr>
        <w:t>，通电一段时间后，发现U形管左、右两侧管内液柱的高度差相同，下列分析中正确的是（　　）</w:t>
      </w:r>
    </w:p>
    <w:p w14:paraId="7243555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76450" cy="1676400"/>
            <wp:effectExtent l="0" t="0" r="11430" b="0"/>
            <wp:docPr id="100057" name="图片 100057" descr="@@@c29b16e1-43b4-4e48-8ef7-3e30243514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c29b16e1-43b4-4e48-8ef7-3e30243514e5"/>
                    <pic:cNvPicPr>
                      <a:picLocks noChangeAspect="1"/>
                    </pic:cNvPicPr>
                  </pic:nvPicPr>
                  <pic:blipFill>
                    <a:blip xmlns:r="http://schemas.openxmlformats.org/officeDocument/2006/relationships" r:embed="rId35"/>
                    <a:stretch>
                      <a:fillRect/>
                    </a:stretch>
                  </pic:blipFill>
                  <pic:spPr>
                    <a:xfrm>
                      <a:off x="0" y="0"/>
                      <a:ext cx="2076450" cy="1676400"/>
                    </a:xfrm>
                    <a:prstGeom prst="rect">
                      <a:avLst/>
                    </a:prstGeom>
                  </pic:spPr>
                </pic:pic>
              </a:graphicData>
            </a:graphic>
          </wp:inline>
        </w:drawing>
      </w:r>
    </w:p>
    <w:p w14:paraId="384C7BE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A．通过</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和</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的电流相同</w:t>
      </w:r>
    </w:p>
    <w:p w14:paraId="619CEFD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与</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产生的热量相同</w:t>
      </w:r>
    </w:p>
    <w:p w14:paraId="365A603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的阻值小于</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的阻值</w:t>
      </w:r>
    </w:p>
    <w:p w14:paraId="6B599C3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D．该现象说明电流产生的热量与电流大小无关</w:t>
      </w:r>
    </w:p>
    <w:p w14:paraId="7431690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 xml:space="preserve">（2024·广东东莞·三模）如图所示，是晨晨同学探究焦耳定律的实验装置，a、b为温度计，通过观察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知道产生热量的多少，已知</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＝5Ω，</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 xml:space="preserve">＝10Ω，这样设计的目的是探究电流通过导体产生的热量与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大小的关系，在1min内</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和</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 xml:space="preserve">产生的热量之比为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w:t>
      </w:r>
    </w:p>
    <w:p w14:paraId="75C728D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47800" cy="1400175"/>
            <wp:effectExtent l="0" t="0" r="0" b="1905"/>
            <wp:docPr id="100059" name="图片 100059" descr="@@@b879907d-8445-4308-b31f-b2bd21f3a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b879907d-8445-4308-b31f-b2bd21f3aed5"/>
                    <pic:cNvPicPr>
                      <a:picLocks noChangeAspect="1"/>
                    </pic:cNvPicPr>
                  </pic:nvPicPr>
                  <pic:blipFill>
                    <a:blip xmlns:r="http://schemas.openxmlformats.org/officeDocument/2006/relationships" r:embed="rId36"/>
                    <a:stretch>
                      <a:fillRect/>
                    </a:stretch>
                  </pic:blipFill>
                  <pic:spPr>
                    <a:xfrm>
                      <a:off x="0" y="0"/>
                      <a:ext cx="1447800" cy="1400175"/>
                    </a:xfrm>
                    <a:prstGeom prst="rect">
                      <a:avLst/>
                    </a:prstGeom>
                  </pic:spPr>
                </pic:pic>
              </a:graphicData>
            </a:graphic>
          </wp:inline>
        </w:drawing>
      </w:r>
    </w:p>
    <w:p w14:paraId="30B55C63">
      <w:pPr>
        <w:pStyle w:val="Heading2"/>
        <w:shd w:val="clear" w:color="auto" w:fill="auto"/>
        <w:bidi w:val="0"/>
        <w:rPr>
          <w:rFonts w:hint="eastAsia"/>
          <w:sz w:val="21"/>
          <w:szCs w:val="21"/>
        </w:rPr>
      </w:pPr>
      <w:bookmarkStart w:id="14" w:name="_Toc8207"/>
      <w:r>
        <w:rPr>
          <w:rFonts w:hint="eastAsia"/>
          <w:sz w:val="21"/>
          <w:szCs w:val="21"/>
          <w:lang w:val="en-US" w:eastAsia="zh-CN"/>
        </w:rPr>
        <w:t>考点4：</w:t>
      </w:r>
      <w:r>
        <w:rPr>
          <w:rFonts w:cstheme="minorBidi" w:hint="eastAsia"/>
          <w:sz w:val="21"/>
          <w:szCs w:val="21"/>
          <w:lang w:val="en-US" w:eastAsia="zh-CN"/>
        </w:rPr>
        <w:t>探究电流产生热量与电阻的关系</w:t>
      </w:r>
      <w:bookmarkEnd w:id="14"/>
    </w:p>
    <w:p w14:paraId="68F7E18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（2025·湖南衡阳·二模）如图是“探究电流通过导体时产生热量的多少与哪些因素有关”的实验装置，两个透明容器内密封着等量的空气，所用电源电压相同。下列说法正确的是（　　）</w:t>
      </w:r>
    </w:p>
    <w:p w14:paraId="06A9022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895725" cy="1600200"/>
            <wp:effectExtent l="0" t="0" r="5715" b="0"/>
            <wp:docPr id="100061" name="图片 100061" descr="@@@e1e45d72-e0ae-4b83-9db0-073ee4b59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e1e45d72-e0ae-4b83-9db0-073ee4b59979"/>
                    <pic:cNvPicPr>
                      <a:picLocks noChangeAspect="1"/>
                    </pic:cNvPicPr>
                  </pic:nvPicPr>
                  <pic:blipFill>
                    <a:blip xmlns:r="http://schemas.openxmlformats.org/officeDocument/2006/relationships" r:embed="rId37"/>
                    <a:stretch>
                      <a:fillRect/>
                    </a:stretch>
                  </pic:blipFill>
                  <pic:spPr>
                    <a:xfrm>
                      <a:off x="0" y="0"/>
                      <a:ext cx="3895725" cy="1600200"/>
                    </a:xfrm>
                    <a:prstGeom prst="rect">
                      <a:avLst/>
                    </a:prstGeom>
                  </pic:spPr>
                </pic:pic>
              </a:graphicData>
            </a:graphic>
          </wp:inline>
        </w:drawing>
      </w:r>
    </w:p>
    <w:p w14:paraId="12CFFCB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A．甲实验是为了研究电流产生的热量与电阻的关系</w:t>
      </w:r>
    </w:p>
    <w:p w14:paraId="3D6CD2C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B．乙实验用来探究电流产生的热量与电流大小的关系</w:t>
      </w:r>
    </w:p>
    <w:p w14:paraId="128DD1A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C．将甲实验密封容器外的电阻由5Ω换成10Ω，不能研究电流产生的热量与电流的关系</w:t>
      </w:r>
    </w:p>
    <w:p w14:paraId="4420850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D．相同时间内，甲实验中左侧U形管比右侧U形管的液面高度差大</w:t>
      </w:r>
    </w:p>
    <w:p w14:paraId="7A8BF78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（2025·西藏·中考真题）如图所示，将两段电阻丝</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分别安装在甲、乙两个相同的装置中（装有等量同种液体），已知</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r>
          <w:rPr>
            <w:rFonts w:ascii="Cambria Math" w:eastAsia="宋体" w:hAnsi="Cambria Math" w:cs="宋体" w:hint="eastAsia"/>
            <w:sz w:val="21"/>
            <w:szCs w:val="21"/>
          </w:rPr>
          <m:t>&gt;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，通电一段时间后可以观测到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装置中的温度变化更大；为使两个装置中的温度变化更快，你可以采取什么方法：</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（写出一种即可）。</w:t>
      </w:r>
    </w:p>
    <w:p w14:paraId="3B17854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28750" cy="1619250"/>
            <wp:effectExtent l="0" t="0" r="3810" b="11430"/>
            <wp:docPr id="100063" name="图片 100063" descr="@@@d19f061e-dee8-49f4-b852-facc2604c1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d19f061e-dee8-49f4-b852-facc2604c15f"/>
                    <pic:cNvPicPr>
                      <a:picLocks noChangeAspect="1"/>
                    </pic:cNvPicPr>
                  </pic:nvPicPr>
                  <pic:blipFill>
                    <a:blip xmlns:r="http://schemas.openxmlformats.org/officeDocument/2006/relationships" r:embed="rId38"/>
                    <a:stretch>
                      <a:fillRect/>
                    </a:stretch>
                  </pic:blipFill>
                  <pic:spPr>
                    <a:xfrm>
                      <a:off x="0" y="0"/>
                      <a:ext cx="1428750" cy="1619250"/>
                    </a:xfrm>
                    <a:prstGeom prst="rect">
                      <a:avLst/>
                    </a:prstGeom>
                  </pic:spPr>
                </pic:pic>
              </a:graphicData>
            </a:graphic>
          </wp:inline>
        </w:drawing>
      </w:r>
    </w:p>
    <w:p w14:paraId="655CBBA1">
      <w:pPr>
        <w:pStyle w:val="Heading2"/>
        <w:shd w:val="clear" w:color="auto" w:fill="auto"/>
        <w:bidi w:val="0"/>
        <w:rPr>
          <w:rFonts w:hint="eastAsia"/>
          <w:sz w:val="21"/>
          <w:szCs w:val="21"/>
        </w:rPr>
      </w:pPr>
      <w:bookmarkStart w:id="15" w:name="_Toc25953"/>
      <w:r>
        <w:rPr>
          <w:rFonts w:hint="eastAsia"/>
          <w:sz w:val="21"/>
          <w:szCs w:val="21"/>
          <w:lang w:val="en-US" w:eastAsia="zh-CN"/>
        </w:rPr>
        <w:t>考点5：</w:t>
      </w:r>
      <w:r>
        <w:rPr>
          <w:rFonts w:cstheme="minorBidi" w:hint="eastAsia"/>
          <w:sz w:val="21"/>
          <w:szCs w:val="21"/>
          <w:lang w:val="en-US" w:eastAsia="zh-CN"/>
        </w:rPr>
        <w:t>探究电流产生的热量与电流的关系</w:t>
      </w:r>
      <w:bookmarkEnd w:id="15"/>
    </w:p>
    <w:p w14:paraId="2542EF7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（25-26九年级上·广东汕头·阶段练习）如图甲所示是探究“电流产生的热量与哪些因素有关”的实验，两个透明的容器中密封着等量的空气，与透明容器相连的U形管中注入等量的液体。</w:t>
      </w:r>
    </w:p>
    <w:p w14:paraId="1E86754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943350" cy="1962150"/>
            <wp:effectExtent l="0" t="0" r="3810" b="3810"/>
            <wp:docPr id="100065" name="图片 100065" descr="@@@3fd9690b-a198-4a99-8e36-47661ad3fd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3fd9690b-a198-4a99-8e36-47661ad3fdd5"/>
                    <pic:cNvPicPr>
                      <a:picLocks noChangeAspect="1"/>
                    </pic:cNvPicPr>
                  </pic:nvPicPr>
                  <pic:blipFill>
                    <a:blip xmlns:r="http://schemas.openxmlformats.org/officeDocument/2006/relationships" r:embed="rId39"/>
                    <a:stretch>
                      <a:fillRect/>
                    </a:stretch>
                  </pic:blipFill>
                  <pic:spPr>
                    <a:xfrm>
                      <a:off x="0" y="0"/>
                      <a:ext cx="3943350" cy="1962150"/>
                    </a:xfrm>
                    <a:prstGeom prst="rect">
                      <a:avLst/>
                    </a:prstGeom>
                  </pic:spPr>
                </pic:pic>
              </a:graphicData>
            </a:graphic>
          </wp:inline>
        </w:drawing>
      </w:r>
    </w:p>
    <w:p w14:paraId="273467E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(1)实验时，通过U形管中</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来判断导体产生热量的多少；</w:t>
      </w:r>
    </w:p>
    <w:p w14:paraId="2B93C31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(2)乙图中</w:t>
      </w:r>
      <w:r>
        <w:rPr>
          <w:rFonts w:ascii="宋体" w:eastAsia="宋体" w:hAnsi="宋体" w:cs="宋体" w:hint="eastAsia"/>
          <w:i/>
          <w:sz w:val="21"/>
          <w:szCs w:val="21"/>
        </w:rPr>
        <w:t>R</w:t>
      </w:r>
      <w:r>
        <w:rPr>
          <w:rFonts w:ascii="宋体" w:eastAsia="宋体" w:hAnsi="宋体" w:cs="宋体" w:hint="eastAsia"/>
          <w:i/>
          <w:sz w:val="21"/>
          <w:szCs w:val="21"/>
          <w:vertAlign w:val="subscript"/>
        </w:rPr>
        <w:t>3</w:t>
      </w:r>
      <w:r>
        <w:rPr>
          <w:rFonts w:ascii="宋体" w:eastAsia="宋体" w:hAnsi="宋体" w:cs="宋体" w:hint="eastAsia"/>
          <w:sz w:val="21"/>
          <w:szCs w:val="21"/>
        </w:rPr>
        <w:t>与</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并联，目的是使通过</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与</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不同，电阻</w:t>
      </w:r>
      <w:r>
        <w:rPr>
          <w:rFonts w:ascii="宋体" w:eastAsia="宋体" w:hAnsi="宋体" w:cs="宋体" w:hint="eastAsia"/>
          <w:i/>
          <w:sz w:val="21"/>
          <w:szCs w:val="21"/>
        </w:rPr>
        <w:t>R</w:t>
      </w:r>
      <w:r>
        <w:rPr>
          <w:rFonts w:ascii="宋体" w:eastAsia="宋体" w:hAnsi="宋体" w:cs="宋体" w:hint="eastAsia"/>
          <w:i/>
          <w:sz w:val="21"/>
          <w:szCs w:val="21"/>
          <w:vertAlign w:val="subscript"/>
        </w:rPr>
        <w:t>3</w:t>
      </w:r>
      <w:r>
        <w:rPr>
          <w:rFonts w:ascii="宋体" w:eastAsia="宋体" w:hAnsi="宋体" w:cs="宋体" w:hint="eastAsia"/>
          <w:b w:val="0"/>
          <w:i/>
          <w:sz w:val="21"/>
          <w:szCs w:val="21"/>
          <w:u w:val="single"/>
        </w:rPr>
        <w:t xml:space="preserve">        </w:t>
      </w:r>
      <w:r>
        <w:rPr>
          <w:rFonts w:ascii="宋体" w:eastAsia="宋体" w:hAnsi="宋体" w:cs="宋体" w:hint="eastAsia"/>
          <w:sz w:val="21"/>
          <w:szCs w:val="21"/>
        </w:rPr>
        <w:t>（选填“能”或“不能”）换成10</w:t>
      </w:r>
      <m:oMath>
        <m:r>
          <m:rPr>
            <m:sty m:val="p"/>
          </m:rPr>
          <w:rPr>
            <w:rFonts w:ascii="Cambria Math" w:eastAsia="宋体" w:hAnsi="Cambria Math" w:cs="宋体" w:hint="eastAsia"/>
            <w:sz w:val="21"/>
            <w:szCs w:val="21"/>
          </w:rPr>
          <m:t>Ω</m:t>
        </m:r>
      </m:oMath>
      <w:r>
        <w:rPr>
          <w:rFonts w:ascii="宋体" w:eastAsia="宋体" w:hAnsi="宋体" w:cs="宋体" w:hint="eastAsia"/>
          <w:sz w:val="21"/>
          <w:szCs w:val="21"/>
        </w:rPr>
        <w:t>；</w:t>
      </w:r>
    </w:p>
    <w:p w14:paraId="725188E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(3)某小组在做图甲实验时，通电一段时间，发现其中左侧管内液面高度发生变化，右侧管内液面高度几乎不变，则出现该现象的原因可能是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5A8EBA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(4)某小组在利用乙图装置实验时，发现左右两侧U形管液面上升高度相同，与其他小组的实验现象都不同，经检查气密性良好，请你分析实验现象不同的原因：</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09763E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（2025·广东汕头·一模）在探究“电流通过导体产生热量的影响因素”实验中，三个容器中密封着等温度、等质量的空气，电阻的连接情况如图所示，则通过甲、乙、丙三个容器内电阻的电流的大小关系是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甲</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乙</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丙</m:t>
            </m:r>
          </m:sub>
        </m:sSub>
      </m:oMath>
      <w:r>
        <w:rPr>
          <w:rFonts w:ascii="宋体" w:eastAsia="宋体" w:hAnsi="宋体" w:cs="宋体" w:hint="eastAsia"/>
          <w:sz w:val="21"/>
          <w:szCs w:val="21"/>
        </w:rPr>
        <w:t>表示），通电一段时间后，U形管中液面高度变化最大的是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容器（选填“甲”、“乙”或“丙”），若甲容器中的电阻产生的热量为2400J，则丙容器中的电阻产生的热量为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w:t>
      </w:r>
    </w:p>
    <w:p w14:paraId="33AD61D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743200" cy="1533525"/>
            <wp:effectExtent l="0" t="0" r="0" b="5715"/>
            <wp:docPr id="100067" name="图片 100067" descr="@@@b5872a59-6150-4ab6-898c-c5567ca73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b5872a59-6150-4ab6-898c-c5567ca73fd2"/>
                    <pic:cNvPicPr>
                      <a:picLocks noChangeAspect="1"/>
                    </pic:cNvPicPr>
                  </pic:nvPicPr>
                  <pic:blipFill>
                    <a:blip xmlns:r="http://schemas.openxmlformats.org/officeDocument/2006/relationships" r:embed="rId40"/>
                    <a:stretch>
                      <a:fillRect/>
                    </a:stretch>
                  </pic:blipFill>
                  <pic:spPr>
                    <a:xfrm>
                      <a:off x="0" y="0"/>
                      <a:ext cx="2743200" cy="1533525"/>
                    </a:xfrm>
                    <a:prstGeom prst="rect">
                      <a:avLst/>
                    </a:prstGeom>
                  </pic:spPr>
                </pic:pic>
              </a:graphicData>
            </a:graphic>
          </wp:inline>
        </w:drawing>
      </w:r>
    </w:p>
    <w:p w14:paraId="2811F322">
      <w:pPr>
        <w:pStyle w:val="Heading2"/>
        <w:shd w:val="clear" w:color="auto" w:fill="auto"/>
        <w:bidi w:val="0"/>
        <w:rPr>
          <w:rFonts w:hint="eastAsia"/>
          <w:sz w:val="21"/>
          <w:szCs w:val="21"/>
        </w:rPr>
      </w:pPr>
      <w:bookmarkStart w:id="16" w:name="_Toc31352"/>
      <w:r>
        <w:rPr>
          <w:rFonts w:hint="eastAsia"/>
          <w:sz w:val="21"/>
          <w:szCs w:val="21"/>
          <w:lang w:val="en-US" w:eastAsia="zh-CN"/>
        </w:rPr>
        <w:t>考点6：</w:t>
      </w:r>
      <w:r>
        <w:rPr>
          <w:rFonts w:cstheme="minorBidi" w:hint="eastAsia"/>
          <w:sz w:val="21"/>
          <w:szCs w:val="21"/>
          <w:lang w:val="en-US" w:eastAsia="zh-CN"/>
        </w:rPr>
        <w:t>焦耳定律的公式及简单应用</w:t>
      </w:r>
      <w:bookmarkEnd w:id="16"/>
    </w:p>
    <w:p w14:paraId="61FBCF6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（2025·云南曲靖·一模）如图所示，电源电压恒定不变，</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为定值电阻，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=20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r>
          <w:rPr>
            <w:rFonts w:ascii="Cambria Math" w:eastAsia="宋体" w:hAnsi="Cambria Math" w:cs="宋体" w:hint="eastAsia"/>
            <w:sz w:val="21"/>
            <w:szCs w:val="21"/>
          </w:rPr>
          <m:t>=2</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，只闭合开关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时，电流表的示数为</w:t>
      </w:r>
      <m:oMath>
        <m:r>
          <w:rPr>
            <w:rFonts w:ascii="Cambria Math" w:eastAsia="宋体" w:hAnsi="Cambria Math" w:cs="宋体" w:hint="eastAsia"/>
            <w:sz w:val="21"/>
            <w:szCs w:val="21"/>
          </w:rPr>
          <m:t>0.3</m:t>
        </m:r>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，若通电</w:t>
      </w:r>
      <m:oMath>
        <m:r>
          <w:rPr>
            <w:rFonts w:ascii="Cambria Math" w:eastAsia="宋体" w:hAnsi="Cambria Math" w:cs="宋体" w:hint="eastAsia"/>
            <w:sz w:val="21"/>
            <w:szCs w:val="21"/>
          </w:rPr>
          <m:t>1</m:t>
        </m:r>
        <m:r>
          <m:rPr>
            <m:nor/>
            <m:sty m:val="p"/>
          </m:rPr>
          <w:rPr>
            <w:rFonts w:ascii="Cambria Math" w:eastAsia="宋体" w:hAnsi="Cambria Math" w:cs="宋体" w:hint="eastAsia"/>
            <w:b w:val="0"/>
            <w:i w:val="0"/>
            <w:sz w:val="21"/>
            <w:szCs w:val="21"/>
          </w:rPr>
          <m:t>min</m:t>
        </m:r>
      </m:oMath>
      <w:r>
        <w:rPr>
          <w:rFonts w:ascii="宋体" w:eastAsia="宋体" w:hAnsi="宋体" w:cs="宋体" w:hint="eastAsia"/>
          <w:sz w:val="21"/>
          <w:szCs w:val="21"/>
        </w:rPr>
        <w:t>，电流通过电阻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产生的热量为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J；当</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都闭合时，电流表的示数为</w:t>
      </w:r>
      <m:oMath>
        <m:r>
          <w:rPr>
            <w:rFonts w:ascii="Cambria Math" w:eastAsia="宋体" w:hAnsi="Cambria Math" w:cs="宋体" w:hint="eastAsia"/>
            <w:sz w:val="21"/>
            <w:szCs w:val="21"/>
          </w:rPr>
          <m:t>0.9</m:t>
        </m:r>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的阻值为</w:t>
      </w:r>
      <w:r>
        <w:rPr>
          <w:rFonts w:ascii="宋体" w:eastAsia="宋体" w:hAnsi="宋体" w:cs="宋体" w:hint="eastAsia"/>
          <w:b w:val="0"/>
          <w:sz w:val="21"/>
          <w:szCs w:val="21"/>
          <w:u w:val="single"/>
        </w:rPr>
        <w:t xml:space="preserve">      </w:t>
      </w:r>
      <m:oMath>
        <m:r>
          <m:rPr>
            <m:sty m:val="p"/>
          </m:rPr>
          <w:rPr>
            <w:rFonts w:ascii="Cambria Math" w:eastAsia="宋体" w:hAnsi="Cambria Math" w:cs="宋体" w:hint="eastAsia"/>
            <w:sz w:val="21"/>
            <w:szCs w:val="21"/>
          </w:rPr>
          <m:t>Ω</m:t>
        </m:r>
      </m:oMath>
      <w:r>
        <w:rPr>
          <w:rFonts w:ascii="宋体" w:eastAsia="宋体" w:hAnsi="宋体" w:cs="宋体" w:hint="eastAsia"/>
          <w:sz w:val="21"/>
          <w:szCs w:val="21"/>
        </w:rPr>
        <w:t>。</w:t>
      </w:r>
    </w:p>
    <w:p w14:paraId="14020FD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04975" cy="1590675"/>
            <wp:effectExtent l="0" t="0" r="1905" b="9525"/>
            <wp:docPr id="100069" name="图片 100069" descr="@@@13304e75-8702-412b-afa3-44ae135b9a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13304e75-8702-412b-afa3-44ae135b9aae"/>
                    <pic:cNvPicPr>
                      <a:picLocks noChangeAspect="1"/>
                    </pic:cNvPicPr>
                  </pic:nvPicPr>
                  <pic:blipFill>
                    <a:blip xmlns:r="http://schemas.openxmlformats.org/officeDocument/2006/relationships" r:embed="rId41"/>
                    <a:stretch>
                      <a:fillRect/>
                    </a:stretch>
                  </pic:blipFill>
                  <pic:spPr>
                    <a:xfrm>
                      <a:off x="0" y="0"/>
                      <a:ext cx="1704975" cy="1590675"/>
                    </a:xfrm>
                    <a:prstGeom prst="rect">
                      <a:avLst/>
                    </a:prstGeom>
                  </pic:spPr>
                </pic:pic>
              </a:graphicData>
            </a:graphic>
          </wp:inline>
        </w:drawing>
      </w:r>
    </w:p>
    <w:p w14:paraId="73462C2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（2025·安徽宿州·三模）如图所示，电源电压恒定，</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是定值电阻，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=10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，只闭合开关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，电流表示数为0.9A。开关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都闭合时，电流表示数为1.5A。此时</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在10s内产生的热量为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w:t>
      </w:r>
    </w:p>
    <w:p w14:paraId="5195137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38300" cy="1247775"/>
            <wp:effectExtent l="0" t="0" r="7620" b="1905"/>
            <wp:docPr id="100071" name="图片 100071" descr="@@@dff2c6f8-547f-451b-ace8-83791c1611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dff2c6f8-547f-451b-ace8-83791c1611fb"/>
                    <pic:cNvPicPr>
                      <a:picLocks noChangeAspect="1"/>
                    </pic:cNvPicPr>
                  </pic:nvPicPr>
                  <pic:blipFill>
                    <a:blip xmlns:r="http://schemas.openxmlformats.org/officeDocument/2006/relationships" r:embed="rId42"/>
                    <a:stretch>
                      <a:fillRect/>
                    </a:stretch>
                  </pic:blipFill>
                  <pic:spPr>
                    <a:xfrm>
                      <a:off x="0" y="0"/>
                      <a:ext cx="1638300" cy="1247775"/>
                    </a:xfrm>
                    <a:prstGeom prst="rect">
                      <a:avLst/>
                    </a:prstGeom>
                  </pic:spPr>
                </pic:pic>
              </a:graphicData>
            </a:graphic>
          </wp:inline>
        </w:drawing>
      </w:r>
    </w:p>
    <w:p w14:paraId="16A210B0">
      <w:pPr>
        <w:pStyle w:val="Heading2"/>
        <w:shd w:val="clear" w:color="auto" w:fill="auto"/>
        <w:bidi w:val="0"/>
        <w:rPr>
          <w:rFonts w:hint="eastAsia"/>
          <w:sz w:val="21"/>
          <w:szCs w:val="21"/>
        </w:rPr>
      </w:pPr>
      <w:bookmarkStart w:id="17" w:name="_Toc1342"/>
      <w:r>
        <w:rPr>
          <w:rFonts w:hint="eastAsia"/>
          <w:sz w:val="21"/>
          <w:szCs w:val="21"/>
          <w:lang w:val="en-US" w:eastAsia="zh-CN"/>
        </w:rPr>
        <w:t>考点7：</w:t>
      </w:r>
      <w:r>
        <w:rPr>
          <w:rFonts w:cstheme="minorBidi" w:hint="eastAsia"/>
          <w:sz w:val="21"/>
          <w:szCs w:val="21"/>
          <w:lang w:val="en-US" w:eastAsia="zh-CN"/>
        </w:rPr>
        <w:t>焦耳定律的推导式及其应用</w:t>
      </w:r>
      <w:bookmarkEnd w:id="17"/>
    </w:p>
    <w:p w14:paraId="79F6CBF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（2025·四川巴中·中考真题）如图为烤火炉的简化电路图，电源电压220V，两个发热电阻阻值均为88Ω，该烤火炉有低温和高温两个档位，则烤火炉处于高温档时的功率为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W，处于低温档工作1min产生的电热为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w:t>
      </w:r>
    </w:p>
    <w:p w14:paraId="24E5F71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76325" cy="838200"/>
            <wp:effectExtent l="0" t="0" r="5715" b="0"/>
            <wp:docPr id="100073" name="图片 100073" descr="@@@b8c56a3d-ef54-4e22-bd5d-53a35f31b6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b8c56a3d-ef54-4e22-bd5d-53a35f31b6ce"/>
                    <pic:cNvPicPr>
                      <a:picLocks noChangeAspect="1"/>
                    </pic:cNvPicPr>
                  </pic:nvPicPr>
                  <pic:blipFill>
                    <a:blip xmlns:r="http://schemas.openxmlformats.org/officeDocument/2006/relationships" r:embed="rId43"/>
                    <a:stretch>
                      <a:fillRect/>
                    </a:stretch>
                  </pic:blipFill>
                  <pic:spPr>
                    <a:xfrm>
                      <a:off x="0" y="0"/>
                      <a:ext cx="1076325" cy="838200"/>
                    </a:xfrm>
                    <a:prstGeom prst="rect">
                      <a:avLst/>
                    </a:prstGeom>
                  </pic:spPr>
                </pic:pic>
              </a:graphicData>
            </a:graphic>
          </wp:inline>
        </w:drawing>
      </w:r>
    </w:p>
    <w:p w14:paraId="6F7C2CF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（2025·河南安阳·模拟预测）小宇利用废弃电阻丝（</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&gt;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）、电源（12V）、开关、导线设计出一个具有高温挡（10W）和低温挡（2.5W）的加热器。</w:t>
      </w:r>
    </w:p>
    <w:p w14:paraId="3ECA096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133475" cy="1104900"/>
            <wp:effectExtent l="0" t="0" r="9525" b="7620"/>
            <wp:docPr id="100075" name="图片 100075" descr="@@@d323ef98-5098-48c4-b740-4c544418cd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d323ef98-5098-48c4-b740-4c544418cdf6"/>
                    <pic:cNvPicPr>
                      <a:picLocks noChangeAspect="1"/>
                    </pic:cNvPicPr>
                  </pic:nvPicPr>
                  <pic:blipFill>
                    <a:blip xmlns:r="http://schemas.openxmlformats.org/officeDocument/2006/relationships" r:embed="rId44"/>
                    <a:stretch>
                      <a:fillRect/>
                    </a:stretch>
                  </pic:blipFill>
                  <pic:spPr>
                    <a:xfrm>
                      <a:off x="0" y="0"/>
                      <a:ext cx="1133475" cy="1104900"/>
                    </a:xfrm>
                    <a:prstGeom prst="rect">
                      <a:avLst/>
                    </a:prstGeom>
                  </pic:spPr>
                </pic:pic>
              </a:graphicData>
            </a:graphic>
          </wp:inline>
        </w:drawing>
      </w:r>
    </w:p>
    <w:p w14:paraId="26B5FFF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(1)请你再借助一只单刀单掷开关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和导线若干，把电路连接完整。（只画出一种情形即可）</w:t>
      </w:r>
    </w:p>
    <w:p w14:paraId="5FAEABC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(2)根据你画出的电路图，当加热器处于高温挡时两开关处于何种状态？</w:t>
      </w:r>
    </w:p>
    <w:p w14:paraId="6DF87E9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(3)根据你画出的电路图，计算电阻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的阻值分别为多大。</w:t>
      </w:r>
    </w:p>
    <w:p w14:paraId="242B3F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(4)加热器以高温挡工作100s产生的热量是多少？</w:t>
      </w:r>
    </w:p>
    <w:p w14:paraId="52A4C573">
      <w:pPr>
        <w:pStyle w:val="Heading2"/>
        <w:shd w:val="clear" w:color="auto" w:fill="auto"/>
        <w:bidi w:val="0"/>
        <w:rPr>
          <w:rFonts w:hint="eastAsia"/>
          <w:sz w:val="21"/>
          <w:szCs w:val="21"/>
          <w:lang w:val="en-US" w:eastAsia="zh-CN"/>
        </w:rPr>
      </w:pPr>
      <w:bookmarkStart w:id="18" w:name="_Toc23358"/>
    </w:p>
    <w:p w14:paraId="7FCCEF93">
      <w:pPr>
        <w:pStyle w:val="Heading2"/>
        <w:shd w:val="clear" w:color="auto" w:fill="auto"/>
        <w:bidi w:val="0"/>
        <w:rPr>
          <w:rFonts w:hint="eastAsia"/>
          <w:sz w:val="21"/>
          <w:szCs w:val="21"/>
          <w:lang w:val="en-US" w:eastAsia="zh-CN"/>
        </w:rPr>
      </w:pPr>
    </w:p>
    <w:p w14:paraId="2C0B3A5E">
      <w:pPr>
        <w:pStyle w:val="Heading2"/>
        <w:shd w:val="clear" w:color="auto" w:fill="auto"/>
        <w:bidi w:val="0"/>
        <w:rPr>
          <w:rFonts w:hint="eastAsia"/>
          <w:sz w:val="21"/>
          <w:szCs w:val="21"/>
        </w:rPr>
      </w:pPr>
      <w:r>
        <w:rPr>
          <w:rFonts w:hint="eastAsia"/>
          <w:sz w:val="21"/>
          <w:szCs w:val="21"/>
          <w:lang w:val="en-US" w:eastAsia="zh-CN"/>
        </w:rPr>
        <w:t>考点8：</w:t>
      </w:r>
      <w:r>
        <w:rPr>
          <w:rFonts w:cstheme="minorBidi" w:hint="eastAsia"/>
          <w:sz w:val="21"/>
          <w:szCs w:val="21"/>
          <w:lang w:val="en-US" w:eastAsia="zh-CN"/>
        </w:rPr>
        <w:t>电热器的工作部分与导线的发热情况比较</w:t>
      </w:r>
      <w:bookmarkEnd w:id="18"/>
    </w:p>
    <w:p w14:paraId="31A86B1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（24-25九年级下·湖北十堰·期中）如图甲所示为小明家的电能表，若小明家此时只有电炉在烧水，该电能表的转盘在 2min 内转了 30 转，则这段时间内小明家消耗的电能为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kW∙h，可以算得电炉子的功率为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W，小明观察到图乙电炉丝热得发红，而跟电炉丝连接的导线却发热不明显，可以通过比较图丙实验中的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（选填“A、B、C”）两个液柱高度可解释说明这种情况。</w:t>
      </w:r>
    </w:p>
    <w:p w14:paraId="7D4F618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276215" cy="1569720"/>
            <wp:effectExtent l="0" t="0" r="12065" b="0"/>
            <wp:docPr id="100081" name="图片 100081" descr="@@@a6019900-8e9d-459a-aab5-e248864ce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a6019900-8e9d-459a-aab5-e248864ce3c0"/>
                    <pic:cNvPicPr>
                      <a:picLocks noChangeAspect="1"/>
                    </pic:cNvPicPr>
                  </pic:nvPicPr>
                  <pic:blipFill>
                    <a:blip xmlns:r="http://schemas.openxmlformats.org/officeDocument/2006/relationships" r:embed="rId45"/>
                    <a:stretch>
                      <a:fillRect/>
                    </a:stretch>
                  </pic:blipFill>
                  <pic:spPr>
                    <a:xfrm>
                      <a:off x="0" y="0"/>
                      <a:ext cx="5276800" cy="1569737"/>
                    </a:xfrm>
                    <a:prstGeom prst="rect">
                      <a:avLst/>
                    </a:prstGeom>
                  </pic:spPr>
                </pic:pic>
              </a:graphicData>
            </a:graphic>
          </wp:inline>
        </w:drawing>
      </w:r>
    </w:p>
    <w:p w14:paraId="10ED574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（2025·重庆·一模）某直饮机的电路如图甲所示，</w:t>
      </w:r>
      <w:r>
        <w:rPr>
          <w:rFonts w:ascii="宋体" w:eastAsia="宋体" w:hAnsi="宋体" w:cs="宋体" w:hint="eastAsia"/>
          <w:i/>
          <w:sz w:val="21"/>
          <w:szCs w:val="21"/>
        </w:rPr>
        <w:t>R</w:t>
      </w:r>
      <w:r>
        <w:rPr>
          <w:rFonts w:ascii="宋体" w:eastAsia="宋体" w:hAnsi="宋体" w:cs="宋体" w:hint="eastAsia"/>
          <w:i/>
          <w:sz w:val="21"/>
          <w:szCs w:val="21"/>
          <w:vertAlign w:val="subscript"/>
        </w:rPr>
        <w:t>0</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为阻值恒定的电热丝，绕在出水管上，水经过出水管时被加热，通过改变“温、开水选择开关”的状态，可以选择出温水或开水。该直饮机的额定电压是220V，温水加热电功率是484W。</w:t>
      </w:r>
    </w:p>
    <w:p w14:paraId="6453D07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857625" cy="1762125"/>
            <wp:effectExtent l="0" t="0" r="13335" b="5715"/>
            <wp:docPr id="100083" name="图片 100083" descr="@@@8821e8d1-d2bf-42fd-b300-2669c950f0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8821e8d1-d2bf-42fd-b300-2669c950f0a8"/>
                    <pic:cNvPicPr>
                      <a:picLocks noChangeAspect="1"/>
                    </pic:cNvPicPr>
                  </pic:nvPicPr>
                  <pic:blipFill>
                    <a:blip xmlns:r="http://schemas.openxmlformats.org/officeDocument/2006/relationships" r:embed="rId46"/>
                    <a:stretch>
                      <a:fillRect/>
                    </a:stretch>
                  </pic:blipFill>
                  <pic:spPr>
                    <a:xfrm>
                      <a:off x="0" y="0"/>
                      <a:ext cx="3857625" cy="1762125"/>
                    </a:xfrm>
                    <a:prstGeom prst="rect">
                      <a:avLst/>
                    </a:prstGeom>
                  </pic:spPr>
                </pic:pic>
              </a:graphicData>
            </a:graphic>
          </wp:inline>
        </w:drawing>
      </w:r>
    </w:p>
    <w:p w14:paraId="28399FC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(1)将直饮机单独接入电路，使用开水挡加热时，直饮机正常工作，如图乙所示的电能表在180s内转了121转，求开水挡加热功率？</w:t>
      </w:r>
    </w:p>
    <w:p w14:paraId="7EE8A8A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(2)电热丝</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的电阻是多少？</w:t>
      </w:r>
    </w:p>
    <w:p w14:paraId="4FA1470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(3)客户提出要求，希望能够连续调节功率。设计师对电路进行改进，只保留电热丝</w:t>
      </w:r>
      <w:r>
        <w:rPr>
          <w:rFonts w:ascii="宋体" w:eastAsia="宋体" w:hAnsi="宋体" w:cs="宋体" w:hint="eastAsia"/>
          <w:i/>
          <w:sz w:val="21"/>
          <w:szCs w:val="21"/>
        </w:rPr>
        <w:t>R</w:t>
      </w:r>
      <w:r>
        <w:rPr>
          <w:rFonts w:ascii="宋体" w:eastAsia="宋体" w:hAnsi="宋体" w:cs="宋体" w:hint="eastAsia"/>
          <w:i/>
          <w:sz w:val="21"/>
          <w:szCs w:val="21"/>
          <w:vertAlign w:val="subscript"/>
        </w:rPr>
        <w:t>0</w:t>
      </w:r>
      <w:r>
        <w:rPr>
          <w:rFonts w:ascii="宋体" w:eastAsia="宋体" w:hAnsi="宋体" w:cs="宋体" w:hint="eastAsia"/>
          <w:sz w:val="21"/>
          <w:szCs w:val="21"/>
        </w:rPr>
        <w:t>，串联接入滑动变阻器</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（180Ω，5A），电源电压恒为220V，求改进后发热丝</w:t>
      </w:r>
      <w:r>
        <w:rPr>
          <w:rFonts w:ascii="宋体" w:eastAsia="宋体" w:hAnsi="宋体" w:cs="宋体" w:hint="eastAsia"/>
          <w:i/>
          <w:sz w:val="21"/>
          <w:szCs w:val="21"/>
        </w:rPr>
        <w:t>R</w:t>
      </w:r>
      <w:r>
        <w:rPr>
          <w:rFonts w:ascii="宋体" w:eastAsia="宋体" w:hAnsi="宋体" w:cs="宋体" w:hint="eastAsia"/>
          <w:i/>
          <w:sz w:val="21"/>
          <w:szCs w:val="21"/>
          <w:vertAlign w:val="subscript"/>
        </w:rPr>
        <w:t>0</w:t>
      </w:r>
      <w:r>
        <w:rPr>
          <w:rFonts w:ascii="宋体" w:eastAsia="宋体" w:hAnsi="宋体" w:cs="宋体" w:hint="eastAsia"/>
          <w:sz w:val="21"/>
          <w:szCs w:val="21"/>
        </w:rPr>
        <w:t>功率可调节范围为多少？</w:t>
      </w:r>
    </w:p>
    <w:p w14:paraId="3B894922">
      <w:pPr>
        <w:pStyle w:val="Heading2"/>
        <w:shd w:val="clear" w:color="auto" w:fill="auto"/>
        <w:bidi w:val="0"/>
        <w:rPr>
          <w:rFonts w:hint="eastAsia"/>
          <w:sz w:val="21"/>
          <w:szCs w:val="21"/>
          <w:lang w:val="en-US" w:eastAsia="zh-CN"/>
        </w:rPr>
      </w:pPr>
      <w:bookmarkStart w:id="19" w:name="_Toc14587"/>
    </w:p>
    <w:p w14:paraId="60211F00">
      <w:pPr>
        <w:pStyle w:val="Heading2"/>
        <w:shd w:val="clear" w:color="auto" w:fill="auto"/>
        <w:bidi w:val="0"/>
        <w:rPr>
          <w:rFonts w:hint="eastAsia"/>
          <w:sz w:val="21"/>
          <w:szCs w:val="21"/>
          <w:lang w:val="en-US" w:eastAsia="zh-CN"/>
        </w:rPr>
      </w:pPr>
    </w:p>
    <w:p w14:paraId="03B31CFA">
      <w:pPr>
        <w:pStyle w:val="Heading2"/>
        <w:shd w:val="clear" w:color="auto" w:fill="auto"/>
        <w:bidi w:val="0"/>
        <w:rPr>
          <w:rFonts w:hint="eastAsia"/>
          <w:sz w:val="21"/>
          <w:szCs w:val="21"/>
        </w:rPr>
      </w:pPr>
      <w:r>
        <w:rPr>
          <w:rFonts w:hint="eastAsia"/>
          <w:sz w:val="21"/>
          <w:szCs w:val="21"/>
          <w:lang w:val="en-US" w:eastAsia="zh-CN"/>
        </w:rPr>
        <w:t>考点9：</w:t>
      </w:r>
      <w:r>
        <w:rPr>
          <w:rFonts w:cstheme="minorBidi" w:hint="eastAsia"/>
          <w:sz w:val="21"/>
          <w:szCs w:val="21"/>
          <w:lang w:val="en-US" w:eastAsia="zh-CN"/>
        </w:rPr>
        <w:t>比较串并联电路中用电器发热的多少</w:t>
      </w:r>
      <w:bookmarkEnd w:id="19"/>
    </w:p>
    <w:p w14:paraId="404AE41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（2025·河南郑州·二模）小丽家有一台具有“低温”“中温”和“高温”三个挡位的电加热器，其简化电路图如图所示，电源电压恒为220 V，</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是电热丝，开关S同时接触相邻的两个触点。</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=242Ω，</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的阻值为</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阻值的一半。转动开关S，使其与“1”“2”两个触点接触时，为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（选填“低温”“中温”或“高温”）挡，在此挡位通电10 min，可使500g牛奶的温度升高48 ℃，此过程产生的热量是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J，加热效率为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i/>
          <w:sz w:val="21"/>
          <w:szCs w:val="21"/>
          <w:vertAlign w:val="subscript"/>
        </w:rPr>
        <w:t>牛奶</w:t>
      </w:r>
      <w:r>
        <w:rPr>
          <w:rFonts w:ascii="宋体" w:eastAsia="宋体" w:hAnsi="宋体" w:cs="宋体" w:hint="eastAsia"/>
          <w:sz w:val="21"/>
          <w:szCs w:val="21"/>
        </w:rPr>
        <w:t>=2.5×10J/（kg·℃））</w:t>
      </w:r>
    </w:p>
    <w:p w14:paraId="7A12389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85925" cy="1181100"/>
            <wp:effectExtent l="0" t="0" r="5715" b="7620"/>
            <wp:docPr id="100085" name="图片 100085" descr="@@@11250558-54af-4427-8c53-7302c445b1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11250558-54af-4427-8c53-7302c445b1ae"/>
                    <pic:cNvPicPr>
                      <a:picLocks noChangeAspect="1"/>
                    </pic:cNvPicPr>
                  </pic:nvPicPr>
                  <pic:blipFill>
                    <a:blip xmlns:r="http://schemas.openxmlformats.org/officeDocument/2006/relationships" r:embed="rId47"/>
                    <a:stretch>
                      <a:fillRect/>
                    </a:stretch>
                  </pic:blipFill>
                  <pic:spPr>
                    <a:xfrm>
                      <a:off x="0" y="0"/>
                      <a:ext cx="1685925" cy="1181100"/>
                    </a:xfrm>
                    <a:prstGeom prst="rect">
                      <a:avLst/>
                    </a:prstGeom>
                  </pic:spPr>
                </pic:pic>
              </a:graphicData>
            </a:graphic>
          </wp:inline>
        </w:drawing>
      </w:r>
    </w:p>
    <w:p w14:paraId="33F767A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（2025·山东德州·一模）图甲是一种测力装置的结构示意图。横梁</w:t>
      </w:r>
      <w:r>
        <w:rPr>
          <w:rFonts w:ascii="宋体" w:eastAsia="宋体" w:hAnsi="宋体" w:cs="宋体" w:hint="eastAsia"/>
          <w:i/>
          <w:sz w:val="21"/>
          <w:szCs w:val="21"/>
        </w:rPr>
        <w:t>OA</w:t>
      </w:r>
      <w:r>
        <w:rPr>
          <w:rFonts w:ascii="宋体" w:eastAsia="宋体" w:hAnsi="宋体" w:cs="宋体" w:hint="eastAsia"/>
          <w:sz w:val="21"/>
          <w:szCs w:val="21"/>
        </w:rPr>
        <w:t>上下表面各有一张完全一样的可变电阻片</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和</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，若按图乙所示将它们串联在电源电压不变的电路中，在</w:t>
      </w:r>
      <w:r>
        <w:rPr>
          <w:rFonts w:ascii="宋体" w:eastAsia="宋体" w:hAnsi="宋体" w:cs="宋体" w:hint="eastAsia"/>
          <w:i/>
          <w:sz w:val="21"/>
          <w:szCs w:val="21"/>
        </w:rPr>
        <w:t>A</w:t>
      </w:r>
      <w:r>
        <w:rPr>
          <w:rFonts w:ascii="宋体" w:eastAsia="宋体" w:hAnsi="宋体" w:cs="宋体" w:hint="eastAsia"/>
          <w:sz w:val="21"/>
          <w:szCs w:val="21"/>
        </w:rPr>
        <w:t>端用一向下的力</w:t>
      </w:r>
      <w:r>
        <w:rPr>
          <w:rFonts w:ascii="宋体" w:eastAsia="宋体" w:hAnsi="宋体" w:cs="宋体" w:hint="eastAsia"/>
          <w:i/>
          <w:sz w:val="21"/>
          <w:szCs w:val="21"/>
        </w:rPr>
        <w:t>F</w:t>
      </w:r>
      <w:r>
        <w:rPr>
          <w:rFonts w:ascii="宋体" w:eastAsia="宋体" w:hAnsi="宋体" w:cs="宋体" w:hint="eastAsia"/>
          <w:sz w:val="21"/>
          <w:szCs w:val="21"/>
        </w:rPr>
        <w:t>使</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拉伸，</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压缩，则此时电阻片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的电阻更大。若将此时的两电阻并联接入同一电源两端，通电时间相同，电阻片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产生的电热更多。</w:t>
      </w:r>
    </w:p>
    <w:p w14:paraId="56238698">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953000" cy="1609725"/>
            <wp:effectExtent l="0" t="0" r="0" b="5715"/>
            <wp:docPr id="100087" name="图片 100087" descr="@@@0e7b9e32-6af3-4e98-8b1d-8106c03c5b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0e7b9e32-6af3-4e98-8b1d-8106c03c5b48"/>
                    <pic:cNvPicPr>
                      <a:picLocks noChangeAspect="1"/>
                    </pic:cNvPicPr>
                  </pic:nvPicPr>
                  <pic:blipFill>
                    <a:blip xmlns:r="http://schemas.openxmlformats.org/officeDocument/2006/relationships" r:embed="rId48"/>
                    <a:stretch>
                      <a:fillRect/>
                    </a:stretch>
                  </pic:blipFill>
                  <pic:spPr>
                    <a:xfrm>
                      <a:off x="0" y="0"/>
                      <a:ext cx="4953000" cy="1609725"/>
                    </a:xfrm>
                    <a:prstGeom prst="rect">
                      <a:avLst/>
                    </a:prstGeom>
                  </pic:spPr>
                </pic:pic>
              </a:graphicData>
            </a:graphic>
          </wp:inline>
        </w:drawing>
      </w:r>
    </w:p>
    <w:p w14:paraId="510141E4">
      <w:pPr>
        <w:pStyle w:val="Heading2"/>
        <w:shd w:val="clear" w:color="auto" w:fill="auto"/>
        <w:bidi w:val="0"/>
        <w:rPr>
          <w:rFonts w:hint="eastAsia"/>
          <w:sz w:val="21"/>
          <w:szCs w:val="21"/>
        </w:rPr>
      </w:pPr>
      <w:bookmarkStart w:id="20" w:name="_Toc30843"/>
      <w:r>
        <w:rPr>
          <w:rFonts w:hint="eastAsia"/>
          <w:sz w:val="21"/>
          <w:szCs w:val="21"/>
          <w:lang w:val="en-US" w:eastAsia="zh-CN"/>
        </w:rPr>
        <w:t>考点10：</w:t>
      </w:r>
      <w:r>
        <w:rPr>
          <w:rFonts w:cstheme="minorBidi" w:hint="eastAsia"/>
          <w:sz w:val="21"/>
          <w:szCs w:val="21"/>
          <w:lang w:val="en-US" w:eastAsia="zh-CN"/>
        </w:rPr>
        <w:t>利用焦耳定律的公式进行电热的比值计算</w:t>
      </w:r>
      <w:bookmarkEnd w:id="20"/>
    </w:p>
    <w:p w14:paraId="0DABCB4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（24-25九年级下·黑龙江绥化·期中）有两个定值电阻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，已知</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=5</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。若将它们串联在电路中，保持电源电压不变，则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两端的电压之比是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；若将它们并联该电路中，在相同时间内电流通过</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产生的热量之比是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8E866B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（2025·广东中山·三模）如图是“探究导体产生的热量与电阻的关系”的实验装置，</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串联，已知</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=5Ω，</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=10Ω。通电一段时间后，两个电阻产生的热量之比为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；电阻丝是通过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方式发热。利用电流热效应工作的用电器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（选填“能”或“不能”）用超导体。</w:t>
      </w:r>
    </w:p>
    <w:p w14:paraId="0E20CC2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66925" cy="1647825"/>
            <wp:effectExtent l="0" t="0" r="5715" b="13335"/>
            <wp:docPr id="100089" name="图片 100089" descr="@@@9fd4a36d-2210-44fc-be8c-7c7e446448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9fd4a36d-2210-44fc-be8c-7c7e446448f3"/>
                    <pic:cNvPicPr>
                      <a:picLocks noChangeAspect="1"/>
                    </pic:cNvPicPr>
                  </pic:nvPicPr>
                  <pic:blipFill>
                    <a:blip xmlns:r="http://schemas.openxmlformats.org/officeDocument/2006/relationships" r:embed="rId49"/>
                    <a:stretch>
                      <a:fillRect/>
                    </a:stretch>
                  </pic:blipFill>
                  <pic:spPr>
                    <a:xfrm>
                      <a:off x="0" y="0"/>
                      <a:ext cx="2066925" cy="1647825"/>
                    </a:xfrm>
                    <a:prstGeom prst="rect">
                      <a:avLst/>
                    </a:prstGeom>
                  </pic:spPr>
                </pic:pic>
              </a:graphicData>
            </a:graphic>
          </wp:inline>
        </w:drawing>
      </w:r>
    </w:p>
    <w:p w14:paraId="1E507812">
      <w:pPr>
        <w:pStyle w:val="Heading2"/>
        <w:shd w:val="clear" w:color="auto" w:fill="auto"/>
        <w:bidi w:val="0"/>
        <w:rPr>
          <w:rFonts w:hint="eastAsia"/>
          <w:sz w:val="21"/>
          <w:szCs w:val="21"/>
        </w:rPr>
      </w:pPr>
      <w:bookmarkStart w:id="21" w:name="_Toc2050"/>
      <w:r>
        <w:rPr>
          <w:rFonts w:hint="eastAsia"/>
          <w:sz w:val="21"/>
          <w:szCs w:val="21"/>
          <w:lang w:val="en-US" w:eastAsia="zh-CN"/>
        </w:rPr>
        <w:t>考点11：</w:t>
      </w:r>
      <w:r>
        <w:rPr>
          <w:rFonts w:cstheme="minorBidi" w:hint="eastAsia"/>
          <w:sz w:val="21"/>
          <w:szCs w:val="21"/>
          <w:lang w:val="en-US" w:eastAsia="zh-CN"/>
        </w:rPr>
        <w:t>电热的利用和防止</w:t>
      </w:r>
      <w:bookmarkEnd w:id="21"/>
    </w:p>
    <w:p w14:paraId="484F4EC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陕西西安·二模）早春育苗保温常用电热温床，铺设时，先将床土挖去约20cm厚，床底铺一层麦秸或锯末，再铺一层塑料膜。将电热线按10cm间距，均匀地铺在塑料膜上，再把20cm厚的床土放回即可。电热温床的温控仪相当于一个阻值随温度变化的可变电阻，使用时应该把温控仪与电热线</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联。保证电热线不能打结、交叉或重叠，否则可能使电路发生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而产生危险。电热温床是利用电流的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效应持续获得适宜幼苗生长的温度。</w:t>
      </w:r>
    </w:p>
    <w:p w14:paraId="07600FD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（2025·北京东城·二模）请阅读《输电线覆冰的防与治》并回答题。</w:t>
      </w:r>
    </w:p>
    <w:p w14:paraId="305B45E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输电线覆冰的防与治</w:t>
      </w:r>
    </w:p>
    <w:p w14:paraId="7D30CB3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在寒冷的冬季，低温雨雪天气会使部分输电线被厚厚的冰层包裹，形成输电线覆冰现象，不仅影响电力系统的正常运行，还可能引发断线、短路等安全事故。有效的输电线除冰与防冰是电力系统安全的重要保障。</w:t>
      </w:r>
    </w:p>
    <w:p w14:paraId="302378B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为避免覆冰造成的事故发生，一方面要加强输电线的抗拉能力，另一方面电力专业人员也会密切监测覆冰情况，当覆冰达到一定厚度时，需要及时除冰。除冰的方式有很多种，电力专业人员会根据线路特点选用不同方式，例如机械除冰、热力融冰等。机械除冰是指借助人工或机械等提供的外力破坏覆冰层，使覆冰脱落的一种除冰技术。除如时，电力专业人员通过用绝缘棒敲打等方式破碎覆冰层，但因安全隐患大，近年来应用较少。热力融冰是指利用各种技术增大通过导线的电流，提高导线表面温度，从而使覆冰融化并脱落。热力融冰技术作为当前最为高效的除冰方式，应用广泛。</w:t>
      </w:r>
    </w:p>
    <w:p w14:paraId="223E432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为避免覆冰造成的事故发生，电力专业人员还有很多种方法防止输电线覆冰。其中一种方式是涂防覆冰涂料，通过涂抹在线路外表面的涂料来有效降低水滴的粘附力，这样水滴无法有效粘附在导线外表面，会在风力或自重的作用下自行脱落。防覆冰涂料有很多类型，其中发热型涂料分为电热型和光热型两种，电热型涂料通过添加导电填料使涂层的导电性能良好，通过增大流经电流的方式增加发热量，延缓覆冰的速度和降低覆冰的厚度。光热型涂料可有效提高输电线路吸收太阳光的性能来达到防冰的效果。</w:t>
      </w:r>
    </w:p>
    <w:p w14:paraId="4287ED5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根据上述材料，回答下列问题：</w:t>
      </w:r>
    </w:p>
    <w:p w14:paraId="3E90FD4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(1)热力融冰与涂</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（选填“电热”或“光热”）型防覆冰涂料都利用了电流的热效应。</w:t>
      </w:r>
    </w:p>
    <w:p w14:paraId="30736E9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(2)机械除冰具有安全隐患的原因可能是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（写出一条即可）。</w:t>
      </w:r>
    </w:p>
    <w:p w14:paraId="221ABE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(3)若某段长为</w:t>
      </w:r>
      <w:r>
        <w:rPr>
          <w:rFonts w:ascii="宋体" w:eastAsia="宋体" w:hAnsi="宋体" w:cs="宋体" w:hint="eastAsia"/>
          <w:i/>
          <w:sz w:val="21"/>
          <w:szCs w:val="21"/>
        </w:rPr>
        <w:t>L</w:t>
      </w:r>
      <w:r>
        <w:rPr>
          <w:rFonts w:ascii="宋体" w:eastAsia="宋体" w:hAnsi="宋体" w:cs="宋体" w:hint="eastAsia"/>
          <w:sz w:val="21"/>
          <w:szCs w:val="21"/>
        </w:rPr>
        <w:t>的输电线发生覆冰现象时，冰层均匀包裹在输电线外，覆冰后输电线（含覆冰层）的横截面可视为半径为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的圆形，覆冰前输电线的横截面可视为半径为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的圆形，则输电线覆冰层体积的表达式为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w:t>
      </w:r>
      <w:r>
        <w:rPr>
          <w:rFonts w:ascii="宋体" w:eastAsia="宋体" w:hAnsi="宋体" w:cs="宋体" w:hint="eastAsia"/>
          <w:i/>
          <w:sz w:val="21"/>
          <w:szCs w:val="21"/>
        </w:rPr>
        <w:t>L</w:t>
      </w:r>
      <w:r>
        <w:rPr>
          <w:rFonts w:ascii="宋体" w:eastAsia="宋体" w:hAnsi="宋体" w:cs="宋体" w:hint="eastAsia"/>
          <w:sz w:val="21"/>
          <w:szCs w:val="21"/>
        </w:rPr>
        <w:t>、</w:t>
      </w:r>
      <m:oMath>
        <m:r>
          <m:rPr>
            <m:nor/>
            <m:sty m:val="p"/>
          </m:rPr>
          <w:rPr>
            <w:rFonts w:ascii="Cambria Math" w:eastAsia="宋体" w:hAnsi="Cambria Math" w:cs="宋体" w:hint="eastAsia"/>
            <w:b w:val="0"/>
            <w:i w:val="0"/>
            <w:sz w:val="21"/>
            <w:szCs w:val="21"/>
          </w:rPr>
          <m:t>π</m:t>
        </m:r>
      </m:oMath>
      <w:r>
        <w:rPr>
          <w:rFonts w:ascii="宋体" w:eastAsia="宋体" w:hAnsi="宋体" w:cs="宋体" w:hint="eastAsia"/>
          <w:sz w:val="21"/>
          <w:szCs w:val="21"/>
        </w:rPr>
        <w:t>表示）。当</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=20</m:t>
        </m:r>
        <m:r>
          <m:rPr>
            <m:nor/>
            <m:sty m:val="p"/>
          </m:rPr>
          <w:rPr>
            <w:rFonts w:ascii="Cambria Math" w:eastAsia="宋体" w:hAnsi="Cambria Math" w:cs="宋体" w:hint="eastAsia"/>
            <w:b w:val="0"/>
            <w:i w:val="0"/>
            <w:sz w:val="21"/>
            <w:szCs w:val="21"/>
          </w:rPr>
          <m:t>mm</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r>
          <w:rPr>
            <w:rFonts w:ascii="Cambria Math" w:eastAsia="宋体" w:hAnsi="Cambria Math" w:cs="宋体" w:hint="eastAsia"/>
            <w:sz w:val="21"/>
            <w:szCs w:val="21"/>
          </w:rPr>
          <m:t>=5</m:t>
        </m:r>
        <m:r>
          <m:rPr>
            <m:nor/>
            <m:sty m:val="p"/>
          </m:rPr>
          <w:rPr>
            <w:rFonts w:ascii="Cambria Math" w:eastAsia="宋体" w:hAnsi="Cambria Math" w:cs="宋体" w:hint="eastAsia"/>
            <w:b w:val="0"/>
            <w:i w:val="0"/>
            <w:sz w:val="21"/>
            <w:szCs w:val="21"/>
          </w:rPr>
          <m:t>mm</m:t>
        </m:r>
      </m:oMath>
      <w:r>
        <w:rPr>
          <w:rFonts w:ascii="宋体" w:eastAsia="宋体" w:hAnsi="宋体" w:cs="宋体" w:hint="eastAsia"/>
          <w:sz w:val="21"/>
          <w:szCs w:val="21"/>
        </w:rPr>
        <w:t>，</w:t>
      </w:r>
      <m:oMath>
        <m:r>
          <w:rPr>
            <w:rFonts w:ascii="Cambria Math" w:eastAsia="宋体" w:hAnsi="Cambria Math" w:cs="宋体" w:hint="eastAsia"/>
            <w:sz w:val="21"/>
            <w:szCs w:val="21"/>
          </w:rPr>
          <m:t>L=200</m:t>
        </m:r>
        <m:r>
          <m:rPr>
            <m:nor/>
            <m:sty m:val="p"/>
          </m:rPr>
          <w:rPr>
            <w:rFonts w:ascii="Cambria Math" w:eastAsia="宋体" w:hAnsi="Cambria Math" w:cs="宋体" w:hint="eastAsia"/>
            <w:b w:val="0"/>
            <w:i w:val="0"/>
            <w:sz w:val="21"/>
            <w:szCs w:val="21"/>
          </w:rPr>
          <m:t>m</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ρ</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冰</m:t>
            </m:r>
          </m:sub>
        </m:sSub>
        <m:r>
          <w:rPr>
            <w:rFonts w:ascii="Cambria Math" w:eastAsia="宋体" w:hAnsi="Cambria Math" w:cs="宋体" w:hint="eastAsia"/>
            <w:sz w:val="21"/>
            <w:szCs w:val="21"/>
          </w:rPr>
          <m:t>=0.9×</m:t>
        </m:r>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w:rPr>
                <w:rFonts w:ascii="Cambria Math" w:eastAsia="宋体" w:hAnsi="Cambria Math" w:cs="宋体" w:hint="eastAsia"/>
                <w:sz w:val="21"/>
                <w:szCs w:val="21"/>
              </w:rPr>
              <m:t>10</m:t>
            </m:r>
          </m:e>
          <m:sup>
            <m:ctrlPr>
              <w:rPr>
                <w:rFonts w:ascii="Cambria Math" w:eastAsia="宋体" w:hAnsi="Cambria Math" w:cs="宋体" w:hint="eastAsia"/>
                <w:sz w:val="21"/>
                <w:szCs w:val="21"/>
              </w:rPr>
            </m:ctrlPr>
            <m:r>
              <w:rPr>
                <w:rFonts w:ascii="Cambria Math" w:eastAsia="宋体" w:hAnsi="Cambria Math" w:cs="宋体" w:hint="eastAsia"/>
                <w:sz w:val="21"/>
                <w:szCs w:val="21"/>
              </w:rPr>
              <m:t>3</m:t>
            </m:r>
          </m:sup>
        </m:sSup>
        <m:r>
          <m:rPr>
            <m:nor/>
            <m:sty m:val="p"/>
          </m:rPr>
          <w:rPr>
            <w:rFonts w:ascii="Cambria Math" w:eastAsia="宋体" w:hAnsi="Cambria Math" w:cs="宋体" w:hint="eastAsia"/>
            <w:b w:val="0"/>
            <w:i w:val="0"/>
            <w:sz w:val="21"/>
            <w:szCs w:val="21"/>
          </w:rPr>
          <m:t>kg</m:t>
        </m:r>
        <m:r>
          <w:rPr>
            <w:rFonts w:ascii="Cambria Math" w:eastAsia="宋体" w:hAnsi="Cambria Math" w:cs="宋体" w:hint="eastAsia"/>
            <w:sz w:val="21"/>
            <w:szCs w:val="21"/>
          </w:rPr>
          <m:t>/</m:t>
        </m:r>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m</m:t>
            </m:r>
          </m:e>
          <m:sup>
            <m:ctrlPr>
              <w:rPr>
                <w:rFonts w:ascii="Cambria Math" w:eastAsia="宋体" w:hAnsi="Cambria Math" w:cs="宋体" w:hint="eastAsia"/>
                <w:sz w:val="21"/>
                <w:szCs w:val="21"/>
              </w:rPr>
            </m:ctrlPr>
            <m:r>
              <w:rPr>
                <w:rFonts w:ascii="Cambria Math" w:eastAsia="宋体" w:hAnsi="Cambria Math" w:cs="宋体" w:hint="eastAsia"/>
                <w:sz w:val="21"/>
                <w:szCs w:val="21"/>
              </w:rPr>
              <m:t>3</m:t>
            </m:r>
          </m:sup>
        </m:sSup>
      </m:oMath>
      <w:r>
        <w:rPr>
          <w:rFonts w:ascii="宋体" w:eastAsia="宋体" w:hAnsi="宋体" w:cs="宋体" w:hint="eastAsia"/>
          <w:sz w:val="21"/>
          <w:szCs w:val="21"/>
        </w:rPr>
        <w:t>时，该段输电线外包裹的冰层的质量约为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kg。（</w:t>
      </w:r>
      <m:oMath>
        <m:r>
          <m:rPr>
            <m:nor/>
            <m:sty m:val="p"/>
          </m:rPr>
          <w:rPr>
            <w:rFonts w:ascii="Cambria Math" w:eastAsia="宋体" w:hAnsi="Cambria Math" w:cs="宋体" w:hint="eastAsia"/>
            <w:b w:val="0"/>
            <w:i w:val="0"/>
            <w:sz w:val="21"/>
            <w:szCs w:val="21"/>
          </w:rPr>
          <m:t>π</m:t>
        </m:r>
      </m:oMath>
      <w:r>
        <w:rPr>
          <w:rFonts w:ascii="宋体" w:eastAsia="宋体" w:hAnsi="宋体" w:cs="宋体" w:hint="eastAsia"/>
          <w:sz w:val="21"/>
          <w:szCs w:val="21"/>
        </w:rPr>
        <w:t>取3）</w:t>
      </w:r>
    </w:p>
    <w:p w14:paraId="629D29AF">
      <w:pPr>
        <w:pStyle w:val="Heading1"/>
        <w:shd w:val="clear" w:color="auto" w:fill="auto"/>
        <w:bidi w:val="0"/>
        <w:rPr>
          <w:sz w:val="21"/>
          <w:szCs w:val="21"/>
        </w:rPr>
      </w:pPr>
      <w:bookmarkStart w:id="22" w:name="_Toc9929"/>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50"/>
                    <a:stretch>
                      <a:fillRect/>
                    </a:stretch>
                  </pic:blipFill>
                  <pic:spPr>
                    <a:xfrm>
                      <a:off x="0" y="0"/>
                      <a:ext cx="6185535" cy="324485"/>
                    </a:xfrm>
                    <a:prstGeom prst="rect">
                      <a:avLst/>
                    </a:prstGeom>
                    <a:noFill/>
                    <a:ln>
                      <a:noFill/>
                    </a:ln>
                  </pic:spPr>
                </pic:pic>
              </a:graphicData>
            </a:graphic>
          </wp:inline>
        </w:drawing>
      </w:r>
      <w:bookmarkEnd w:id="22"/>
    </w:p>
    <w:p w14:paraId="2E4AD53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1．（2025·湖南衡阳·中考真题）</w:t>
      </w:r>
      <w:r>
        <w:rPr>
          <w:rFonts w:ascii="宋体" w:eastAsia="宋体" w:hAnsi="宋体" w:cs="宋体" w:hint="eastAsia"/>
          <w:sz w:val="21"/>
          <w:szCs w:val="21"/>
        </w:rPr>
        <w:t>小明给奶奶买了一款有“高温”和“低温”两挡的电热毯，内部电路简化如图所示。电源两端电压为12V，电热丝</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的阻值恒定，其中</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=12Ω。</w:t>
      </w:r>
    </w:p>
    <w:p w14:paraId="34E0E0B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90650" cy="1095375"/>
            <wp:effectExtent l="0" t="0" r="11430" b="1905"/>
            <wp:docPr id="100035" name="图片 100035" descr="@@@b333d196-5c7c-4b23-8819-970c8fbac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b333d196-5c7c-4b23-8819-970c8fbac676"/>
                    <pic:cNvPicPr>
                      <a:picLocks noChangeAspect="1"/>
                    </pic:cNvPicPr>
                  </pic:nvPicPr>
                  <pic:blipFill>
                    <a:blip xmlns:r="http://schemas.openxmlformats.org/officeDocument/2006/relationships" r:embed="rId51"/>
                    <a:stretch>
                      <a:fillRect/>
                    </a:stretch>
                  </pic:blipFill>
                  <pic:spPr>
                    <a:xfrm>
                      <a:off x="0" y="0"/>
                      <a:ext cx="1390650" cy="1095375"/>
                    </a:xfrm>
                    <a:prstGeom prst="rect">
                      <a:avLst/>
                    </a:prstGeom>
                  </pic:spPr>
                </pic:pic>
              </a:graphicData>
            </a:graphic>
          </wp:inline>
        </w:drawing>
      </w:r>
    </w:p>
    <w:p w14:paraId="4C6CDC2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(1)只闭合开关S</w:t>
      </w:r>
      <w:r>
        <w:rPr>
          <w:rFonts w:ascii="宋体" w:eastAsia="宋体" w:hAnsi="宋体" w:cs="宋体" w:hint="eastAsia"/>
          <w:sz w:val="21"/>
          <w:szCs w:val="21"/>
          <w:vertAlign w:val="subscript"/>
        </w:rPr>
        <w:t>1</w:t>
      </w:r>
      <w:r>
        <w:rPr>
          <w:rFonts w:ascii="宋体" w:eastAsia="宋体" w:hAnsi="宋体" w:cs="宋体" w:hint="eastAsia"/>
          <w:sz w:val="21"/>
          <w:szCs w:val="21"/>
        </w:rPr>
        <w:t>时，为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挡，此时通过</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6883AE4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(2)只闭合开关S</w:t>
      </w:r>
      <w:r>
        <w:rPr>
          <w:rFonts w:ascii="宋体" w:eastAsia="宋体" w:hAnsi="宋体" w:cs="宋体" w:hint="eastAsia"/>
          <w:sz w:val="21"/>
          <w:szCs w:val="21"/>
          <w:vertAlign w:val="subscript"/>
        </w:rPr>
        <w:t>1</w:t>
      </w:r>
      <w:r>
        <w:rPr>
          <w:rFonts w:ascii="宋体" w:eastAsia="宋体" w:hAnsi="宋体" w:cs="宋体" w:hint="eastAsia"/>
          <w:sz w:val="21"/>
          <w:szCs w:val="21"/>
        </w:rPr>
        <w:t xml:space="preserve">时， </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的电功率是多少？</w:t>
      </w:r>
    </w:p>
    <w:p w14:paraId="79F8AAD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(3)电源两端电压为12V时，“高温”挡的电功率为36 W。若更换成电压为6V 的电源，则使用“高温”挡通电1 min产生的热量是多少？</w:t>
      </w:r>
    </w:p>
    <w:p w14:paraId="67A0BF59">
      <w:pPr>
        <w:shd w:val="clear" w:color="auto" w:fill="auto"/>
        <w:spacing w:line="360" w:lineRule="auto"/>
        <w:jc w:val="left"/>
        <w:rPr>
          <w:rFonts w:ascii="宋体" w:eastAsia="宋体" w:hAnsi="宋体" w:cs="宋体" w:hint="eastAsia"/>
          <w:b/>
          <w:bCs/>
          <w:sz w:val="21"/>
          <w:szCs w:val="21"/>
          <w:lang w:val="en-US" w:eastAsia="zh-CN"/>
        </w:rPr>
      </w:pPr>
    </w:p>
    <w:p w14:paraId="618C8C10">
      <w:pPr>
        <w:shd w:val="clear" w:color="auto" w:fill="auto"/>
        <w:spacing w:line="360" w:lineRule="auto"/>
        <w:jc w:val="left"/>
        <w:rPr>
          <w:rFonts w:ascii="宋体" w:eastAsia="宋体" w:hAnsi="宋体" w:cs="宋体" w:hint="eastAsia"/>
          <w:b/>
          <w:bCs/>
          <w:sz w:val="21"/>
          <w:szCs w:val="21"/>
          <w:lang w:val="en-US" w:eastAsia="zh-CN"/>
        </w:rPr>
      </w:pPr>
    </w:p>
    <w:p w14:paraId="4CBF775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．（2025·安徽宿州·中考真题）</w:t>
      </w:r>
      <w:r>
        <w:rPr>
          <w:rFonts w:ascii="宋体" w:eastAsia="宋体" w:hAnsi="宋体" w:cs="宋体" w:hint="eastAsia"/>
          <w:sz w:val="21"/>
          <w:szCs w:val="21"/>
        </w:rPr>
        <w:t>电火锅绝对是提升家庭幸福感的神器之一，无论是亲朋好友来访，还是一家人围坐一起，吃着热气腾腾的火锅，都是一件无比惬意的事。在家吃火锅，不仅干净卫生，还能花更少的钱，吃得更尽兴。如图是“虹乡牌”电火锅内部电路图，加热装置由电热丝</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和</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组成，通过控制两开关的闭合方式实现高、中、低温三挡的调节，</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=176Ω，</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 xml:space="preserve"> =44Ω。求：</w:t>
      </w:r>
    </w:p>
    <w:p w14:paraId="4DD176C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90675" cy="1581150"/>
            <wp:effectExtent l="0" t="0" r="9525" b="3810"/>
            <wp:docPr id="100037" name="图片 100037" descr="@@@82365779-1486-4a41-a43e-8485e91ee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82365779-1486-4a41-a43e-8485e91ee993"/>
                    <pic:cNvPicPr>
                      <a:picLocks noChangeAspect="1"/>
                    </pic:cNvPicPr>
                  </pic:nvPicPr>
                  <pic:blipFill>
                    <a:blip xmlns:r="http://schemas.openxmlformats.org/officeDocument/2006/relationships" r:embed="rId52"/>
                    <a:stretch>
                      <a:fillRect/>
                    </a:stretch>
                  </pic:blipFill>
                  <pic:spPr>
                    <a:xfrm>
                      <a:off x="0" y="0"/>
                      <a:ext cx="1590675" cy="1581150"/>
                    </a:xfrm>
                    <a:prstGeom prst="rect">
                      <a:avLst/>
                    </a:prstGeom>
                  </pic:spPr>
                </pic:pic>
              </a:graphicData>
            </a:graphic>
          </wp:inline>
        </w:drawing>
      </w:r>
    </w:p>
    <w:p w14:paraId="36D47CA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(1)S</w:t>
      </w:r>
      <w:r>
        <w:rPr>
          <w:rFonts w:ascii="宋体" w:eastAsia="宋体" w:hAnsi="宋体" w:cs="宋体" w:hint="eastAsia"/>
          <w:sz w:val="21"/>
          <w:szCs w:val="21"/>
          <w:vertAlign w:val="subscript"/>
        </w:rPr>
        <w:t>1</w:t>
      </w:r>
      <w:r>
        <w:rPr>
          <w:rFonts w:ascii="宋体" w:eastAsia="宋体" w:hAnsi="宋体" w:cs="宋体" w:hint="eastAsia"/>
          <w:sz w:val="21"/>
          <w:szCs w:val="21"/>
        </w:rPr>
        <w:t>断开，S</w:t>
      </w:r>
      <w:r>
        <w:rPr>
          <w:rFonts w:ascii="宋体" w:eastAsia="宋体" w:hAnsi="宋体" w:cs="宋体" w:hint="eastAsia"/>
          <w:sz w:val="21"/>
          <w:szCs w:val="21"/>
          <w:vertAlign w:val="subscript"/>
        </w:rPr>
        <w:t>2</w:t>
      </w:r>
      <w:r>
        <w:rPr>
          <w:rFonts w:ascii="宋体" w:eastAsia="宋体" w:hAnsi="宋体" w:cs="宋体" w:hint="eastAsia"/>
          <w:sz w:val="21"/>
          <w:szCs w:val="21"/>
        </w:rPr>
        <w:t>接</w:t>
      </w:r>
      <w:r>
        <w:rPr>
          <w:rFonts w:ascii="宋体" w:eastAsia="宋体" w:hAnsi="宋体" w:cs="宋体" w:hint="eastAsia"/>
          <w:i/>
          <w:sz w:val="21"/>
          <w:szCs w:val="21"/>
        </w:rPr>
        <w:t>a</w:t>
      </w:r>
      <w:r>
        <w:rPr>
          <w:rFonts w:ascii="宋体" w:eastAsia="宋体" w:hAnsi="宋体" w:cs="宋体" w:hint="eastAsia"/>
          <w:sz w:val="21"/>
          <w:szCs w:val="21"/>
        </w:rPr>
        <w:t>时，电路处于什么挡，此时电功率为多少？</w:t>
      </w:r>
    </w:p>
    <w:p w14:paraId="0E0646F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(2)S</w:t>
      </w:r>
      <w:r>
        <w:rPr>
          <w:rFonts w:ascii="宋体" w:eastAsia="宋体" w:hAnsi="宋体" w:cs="宋体" w:hint="eastAsia"/>
          <w:sz w:val="21"/>
          <w:szCs w:val="21"/>
          <w:vertAlign w:val="subscript"/>
        </w:rPr>
        <w:t>1</w:t>
      </w:r>
      <w:r>
        <w:rPr>
          <w:rFonts w:ascii="宋体" w:eastAsia="宋体" w:hAnsi="宋体" w:cs="宋体" w:hint="eastAsia"/>
          <w:sz w:val="21"/>
          <w:szCs w:val="21"/>
        </w:rPr>
        <w:t>断开，S</w:t>
      </w:r>
      <w:r>
        <w:rPr>
          <w:rFonts w:ascii="宋体" w:eastAsia="宋体" w:hAnsi="宋体" w:cs="宋体" w:hint="eastAsia"/>
          <w:sz w:val="21"/>
          <w:szCs w:val="21"/>
          <w:vertAlign w:val="subscript"/>
        </w:rPr>
        <w:t>2</w:t>
      </w:r>
      <w:r>
        <w:rPr>
          <w:rFonts w:ascii="宋体" w:eastAsia="宋体" w:hAnsi="宋体" w:cs="宋体" w:hint="eastAsia"/>
          <w:sz w:val="21"/>
          <w:szCs w:val="21"/>
        </w:rPr>
        <w:t>接</w:t>
      </w:r>
      <w:r>
        <w:rPr>
          <w:rFonts w:ascii="宋体" w:eastAsia="宋体" w:hAnsi="宋体" w:cs="宋体" w:hint="eastAsia"/>
          <w:i/>
          <w:sz w:val="21"/>
          <w:szCs w:val="21"/>
        </w:rPr>
        <w:t>b</w:t>
      </w:r>
      <w:r>
        <w:rPr>
          <w:rFonts w:ascii="宋体" w:eastAsia="宋体" w:hAnsi="宋体" w:cs="宋体" w:hint="eastAsia"/>
          <w:sz w:val="21"/>
          <w:szCs w:val="21"/>
        </w:rPr>
        <w:t>时处于中温挡时，电火锅工作一分钟产生的热量为多少？</w:t>
      </w:r>
    </w:p>
    <w:p w14:paraId="27BAC790">
      <w:pPr>
        <w:shd w:val="clear" w:color="auto" w:fill="auto"/>
        <w:spacing w:line="360" w:lineRule="auto"/>
        <w:jc w:val="left"/>
        <w:rPr>
          <w:rFonts w:ascii="宋体" w:eastAsia="宋体" w:hAnsi="宋体" w:cs="宋体" w:hint="eastAsia"/>
          <w:b/>
          <w:bCs/>
          <w:sz w:val="21"/>
          <w:szCs w:val="21"/>
          <w:lang w:val="en-US" w:eastAsia="zh-CN"/>
        </w:rPr>
      </w:pPr>
    </w:p>
    <w:p w14:paraId="768842D1">
      <w:pPr>
        <w:shd w:val="clear" w:color="auto" w:fill="auto"/>
        <w:spacing w:line="360" w:lineRule="auto"/>
        <w:jc w:val="left"/>
        <w:rPr>
          <w:rFonts w:ascii="宋体" w:eastAsia="宋体" w:hAnsi="宋体" w:cs="宋体" w:hint="eastAsia"/>
          <w:b/>
          <w:bCs/>
          <w:sz w:val="21"/>
          <w:szCs w:val="21"/>
          <w:lang w:val="en-US" w:eastAsia="zh-CN"/>
        </w:rPr>
      </w:pPr>
    </w:p>
    <w:p w14:paraId="131261B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．（2025·四川成都·中考真题）</w:t>
      </w:r>
      <w:r>
        <w:rPr>
          <w:rFonts w:ascii="宋体" w:eastAsia="宋体" w:hAnsi="宋体" w:cs="宋体" w:hint="eastAsia"/>
          <w:sz w:val="21"/>
          <w:szCs w:val="21"/>
        </w:rPr>
        <w:t>图甲是具有“高温”、“低温”两个挡位的空气炸锅。可以不用或用少量的油炸制食物，图乙是其内部简化电路图，已知</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=44Ω，</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=88Ω。当闭合S</w:t>
      </w:r>
      <w:r>
        <w:rPr>
          <w:rFonts w:ascii="宋体" w:eastAsia="宋体" w:hAnsi="宋体" w:cs="宋体" w:hint="eastAsia"/>
          <w:sz w:val="21"/>
          <w:szCs w:val="21"/>
          <w:vertAlign w:val="subscript"/>
        </w:rPr>
        <w:t>1</w:t>
      </w:r>
      <w:r>
        <w:rPr>
          <w:rFonts w:ascii="宋体" w:eastAsia="宋体" w:hAnsi="宋体" w:cs="宋体" w:hint="eastAsia"/>
          <w:sz w:val="21"/>
          <w:szCs w:val="21"/>
        </w:rPr>
        <w:t>，断开S</w:t>
      </w:r>
      <w:r>
        <w:rPr>
          <w:rFonts w:ascii="宋体" w:eastAsia="宋体" w:hAnsi="宋体" w:cs="宋体" w:hint="eastAsia"/>
          <w:sz w:val="21"/>
          <w:szCs w:val="21"/>
          <w:vertAlign w:val="subscript"/>
        </w:rPr>
        <w:t>2</w:t>
      </w:r>
      <w:r>
        <w:rPr>
          <w:rFonts w:ascii="宋体" w:eastAsia="宋体" w:hAnsi="宋体" w:cs="宋体" w:hint="eastAsia"/>
          <w:sz w:val="21"/>
          <w:szCs w:val="21"/>
        </w:rPr>
        <w:t>时，炸锅处于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挡。空气炸锅在高温挡正常工作100s产生的热量是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w:t>
      </w:r>
    </w:p>
    <w:p w14:paraId="67062C1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857500" cy="1285875"/>
            <wp:effectExtent l="0" t="0" r="7620" b="9525"/>
            <wp:docPr id="100039" name="图片 100039" descr="@@@cdf726b6-4114-4e08-83f3-3879d0dc5d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cdf726b6-4114-4e08-83f3-3879d0dc5de2"/>
                    <pic:cNvPicPr>
                      <a:picLocks noChangeAspect="1"/>
                    </pic:cNvPicPr>
                  </pic:nvPicPr>
                  <pic:blipFill>
                    <a:blip xmlns:r="http://schemas.openxmlformats.org/officeDocument/2006/relationships" r:embed="rId53"/>
                    <a:stretch>
                      <a:fillRect/>
                    </a:stretch>
                  </pic:blipFill>
                  <pic:spPr>
                    <a:xfrm>
                      <a:off x="0" y="0"/>
                      <a:ext cx="2857500" cy="1285875"/>
                    </a:xfrm>
                    <a:prstGeom prst="rect">
                      <a:avLst/>
                    </a:prstGeom>
                  </pic:spPr>
                </pic:pic>
              </a:graphicData>
            </a:graphic>
          </wp:inline>
        </w:drawing>
      </w:r>
    </w:p>
    <w:p w14:paraId="3F9417C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．（2025·河南洛阳·中考真题）</w:t>
      </w:r>
      <w:r>
        <w:rPr>
          <w:rFonts w:ascii="宋体" w:eastAsia="宋体" w:hAnsi="宋体" w:cs="宋体" w:hint="eastAsia"/>
          <w:sz w:val="21"/>
          <w:szCs w:val="21"/>
        </w:rPr>
        <w:t>五一假期小明一家出游两天，关闭家中所有用电器时忘记关闭电视机了。于是电路中电视机单独工作48h。如图所示为小明出发前电能表的示数。若回家时电能表示数变为</w:t>
      </w:r>
      <m:oMath>
        <m:r>
          <w:rPr>
            <w:rFonts w:ascii="Cambria Math" w:eastAsia="宋体" w:hAnsi="Cambria Math" w:cs="宋体" w:hint="eastAsia"/>
            <w:sz w:val="21"/>
            <w:szCs w:val="21"/>
          </w:rPr>
          <m:t>2034.1</m:t>
        </m:r>
        <m:r>
          <m:rPr>
            <m:nor/>
            <m:sty m:val="p"/>
          </m:rPr>
          <w:rPr>
            <w:rFonts w:ascii="Cambria Math" w:eastAsia="宋体" w:hAnsi="Cambria Math" w:cs="宋体" w:hint="eastAsia"/>
            <w:b w:val="0"/>
            <w:i w:val="0"/>
            <w:sz w:val="21"/>
            <w:szCs w:val="21"/>
          </w:rPr>
          <m:t>kW</m:t>
        </m:r>
        <m:r>
          <w:rPr>
            <w:rFonts w:ascii="Cambria Math" w:eastAsia="宋体" w:hAnsi="Cambria Math" w:cs="宋体" w:hint="eastAsia"/>
            <w:sz w:val="21"/>
            <w:szCs w:val="21"/>
          </w:rPr>
          <m:t>⋅</m:t>
        </m:r>
        <m:r>
          <m:rPr>
            <m:nor/>
            <m:sty m:val="p"/>
          </m:rPr>
          <w:rPr>
            <w:rFonts w:ascii="Cambria Math" w:eastAsia="宋体" w:hAnsi="Cambria Math" w:cs="宋体" w:hint="eastAsia"/>
            <w:b w:val="0"/>
            <w:i w:val="0"/>
            <w:sz w:val="21"/>
            <w:szCs w:val="21"/>
          </w:rPr>
          <m:t>h</m:t>
        </m:r>
      </m:oMath>
      <w:r>
        <w:rPr>
          <w:rFonts w:ascii="宋体" w:eastAsia="宋体" w:hAnsi="宋体" w:cs="宋体" w:hint="eastAsia"/>
          <w:sz w:val="21"/>
          <w:szCs w:val="21"/>
        </w:rPr>
        <w:t>，那么电视机消耗的电能为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J，功率为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W，工作中的电视机会发热是因为电流的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效应。</w:t>
      </w:r>
    </w:p>
    <w:p w14:paraId="79228429">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90650" cy="1552575"/>
            <wp:effectExtent l="0" t="0" r="11430" b="1905"/>
            <wp:docPr id="100041" name="图片 100041" descr="@@@d3295610-a50f-44c7-8131-2f5bd728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d3295610-a50f-44c7-8131-2f5bd7282352"/>
                    <pic:cNvPicPr>
                      <a:picLocks noChangeAspect="1"/>
                    </pic:cNvPicPr>
                  </pic:nvPicPr>
                  <pic:blipFill>
                    <a:blip xmlns:r="http://schemas.openxmlformats.org/officeDocument/2006/relationships" r:embed="rId54"/>
                    <a:stretch>
                      <a:fillRect/>
                    </a:stretch>
                  </pic:blipFill>
                  <pic:spPr>
                    <a:xfrm>
                      <a:off x="0" y="0"/>
                      <a:ext cx="1390650" cy="1552575"/>
                    </a:xfrm>
                    <a:prstGeom prst="rect">
                      <a:avLst/>
                    </a:prstGeom>
                  </pic:spPr>
                </pic:pic>
              </a:graphicData>
            </a:graphic>
          </wp:inline>
        </w:drawing>
      </w:r>
    </w:p>
    <w:p w14:paraId="0D14AE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．（2025·黑龙江佳木斯·中考真题）</w:t>
      </w:r>
      <w:r>
        <w:rPr>
          <w:rFonts w:ascii="宋体" w:eastAsia="宋体" w:hAnsi="宋体" w:cs="宋体" w:hint="eastAsia"/>
          <w:sz w:val="21"/>
          <w:szCs w:val="21"/>
        </w:rPr>
        <w:t>在“探究电流通过导体产生的热量与哪些因素有关”的实验中，某同学采用了如图甲、乙所示的实验装置（两个透明容器中封闭着等量的空气）。下列说法正确的是（　　）</w:t>
      </w:r>
    </w:p>
    <w:p w14:paraId="3E0A14A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　　</w:t>
      </w:r>
      <w:r>
        <w:rPr>
          <w:rFonts w:ascii="宋体" w:eastAsia="宋体" w:hAnsi="宋体" w:cs="宋体" w:hint="eastAsia"/>
          <w:strike w:val="0"/>
          <w:kern w:val="0"/>
          <w:sz w:val="21"/>
          <w:szCs w:val="21"/>
          <w:u w:val="none"/>
        </w:rPr>
        <w:drawing>
          <wp:inline distT="0" distB="0" distL="114300" distR="114300">
            <wp:extent cx="3810000" cy="1771650"/>
            <wp:effectExtent l="0" t="0" r="0" b="11430"/>
            <wp:docPr id="100043" name="图片 100043" descr="@@@f086f876-f1ca-4097-a560-28465bb37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f086f876-f1ca-4097-a560-28465bb37563"/>
                    <pic:cNvPicPr>
                      <a:picLocks noChangeAspect="1"/>
                    </pic:cNvPicPr>
                  </pic:nvPicPr>
                  <pic:blipFill>
                    <a:blip xmlns:r="http://schemas.openxmlformats.org/officeDocument/2006/relationships" r:embed="rId55"/>
                    <a:stretch>
                      <a:fillRect/>
                    </a:stretch>
                  </pic:blipFill>
                  <pic:spPr>
                    <a:xfrm>
                      <a:off x="0" y="0"/>
                      <a:ext cx="3810000" cy="1771650"/>
                    </a:xfrm>
                    <a:prstGeom prst="rect">
                      <a:avLst/>
                    </a:prstGeom>
                  </pic:spPr>
                </pic:pic>
              </a:graphicData>
            </a:graphic>
          </wp:inline>
        </w:drawing>
      </w:r>
    </w:p>
    <w:p w14:paraId="256065A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①U形管中液面高度变化主要是由液体热胀冷缩引起的；</w:t>
      </w:r>
    </w:p>
    <w:p w14:paraId="7CE7347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②图甲装置能探究电流通过导体产生的热量与电阻的关系；</w:t>
      </w:r>
    </w:p>
    <w:p w14:paraId="691B89C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③图乙实验过程中右边透明容器中电阻丝阻值应该等于10Ω；</w:t>
      </w:r>
    </w:p>
    <w:p w14:paraId="68BF16E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④两套装置均可以探究电流产生的热量与通电时间的关系。</w:t>
      </w:r>
    </w:p>
    <w:p w14:paraId="207BA869">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A．①②</w:t>
      </w:r>
      <w:r>
        <w:rPr>
          <w:rFonts w:ascii="宋体" w:eastAsia="宋体" w:hAnsi="宋体" w:cs="宋体" w:hint="eastAsia"/>
          <w:sz w:val="21"/>
          <w:szCs w:val="21"/>
        </w:rPr>
        <w:tab/>
      </w:r>
      <w:r>
        <w:rPr>
          <w:rFonts w:ascii="宋体" w:eastAsia="宋体" w:hAnsi="宋体" w:cs="宋体" w:hint="eastAsia"/>
          <w:sz w:val="21"/>
          <w:szCs w:val="21"/>
        </w:rPr>
        <w:t>B．②③</w:t>
      </w:r>
      <w:r>
        <w:rPr>
          <w:rFonts w:ascii="宋体" w:eastAsia="宋体" w:hAnsi="宋体" w:cs="宋体" w:hint="eastAsia"/>
          <w:sz w:val="21"/>
          <w:szCs w:val="21"/>
        </w:rPr>
        <w:tab/>
      </w:r>
      <w:r>
        <w:rPr>
          <w:rFonts w:ascii="宋体" w:eastAsia="宋体" w:hAnsi="宋体" w:cs="宋体" w:hint="eastAsia"/>
          <w:sz w:val="21"/>
          <w:szCs w:val="21"/>
        </w:rPr>
        <w:t>C．②④</w:t>
      </w:r>
      <w:r>
        <w:rPr>
          <w:rFonts w:ascii="宋体" w:eastAsia="宋体" w:hAnsi="宋体" w:cs="宋体" w:hint="eastAsia"/>
          <w:sz w:val="21"/>
          <w:szCs w:val="21"/>
        </w:rPr>
        <w:tab/>
      </w:r>
      <w:r>
        <w:rPr>
          <w:rFonts w:ascii="宋体" w:eastAsia="宋体" w:hAnsi="宋体" w:cs="宋体" w:hint="eastAsia"/>
          <w:sz w:val="21"/>
          <w:szCs w:val="21"/>
        </w:rPr>
        <w:t>D．③④</w:t>
      </w:r>
    </w:p>
    <w:p w14:paraId="130D45CA">
      <w:pPr>
        <w:pStyle w:val="Heading1"/>
        <w:shd w:val="clear" w:color="auto" w:fill="auto"/>
        <w:bidi w:val="0"/>
        <w:rPr>
          <w:sz w:val="21"/>
          <w:szCs w:val="21"/>
        </w:rPr>
      </w:pPr>
      <w:bookmarkStart w:id="23" w:name="_Toc31762"/>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56"/>
                    <a:stretch>
                      <a:fillRect/>
                    </a:stretch>
                  </pic:blipFill>
                  <pic:spPr>
                    <a:xfrm>
                      <a:off x="0" y="0"/>
                      <a:ext cx="6182995" cy="308610"/>
                    </a:xfrm>
                    <a:prstGeom prst="rect">
                      <a:avLst/>
                    </a:prstGeom>
                    <a:noFill/>
                    <a:ln>
                      <a:noFill/>
                    </a:ln>
                  </pic:spPr>
                </pic:pic>
              </a:graphicData>
            </a:graphic>
          </wp:inline>
        </w:drawing>
      </w:r>
      <w:bookmarkEnd w:id="23"/>
    </w:p>
    <w:p w14:paraId="212B4D02">
      <w:pPr>
        <w:pStyle w:val="Heading2"/>
        <w:shd w:val="clear" w:color="auto" w:fill="auto"/>
        <w:bidi w:val="0"/>
        <w:rPr>
          <w:rFonts w:hint="eastAsia"/>
          <w:sz w:val="21"/>
          <w:szCs w:val="21"/>
          <w:lang w:val="en-US" w:eastAsia="zh-CN"/>
        </w:rPr>
      </w:pPr>
      <w:bookmarkStart w:id="24" w:name="_Toc23111"/>
      <w:r>
        <w:rPr>
          <w:rFonts w:hint="eastAsia"/>
          <w:sz w:val="21"/>
          <w:szCs w:val="21"/>
          <w:lang w:val="en-US" w:eastAsia="zh-CN"/>
        </w:rPr>
        <w:t>基础夯实</w:t>
      </w:r>
      <w:bookmarkEnd w:id="24"/>
    </w:p>
    <w:p w14:paraId="5B89B08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1．（24-25九年级下·黑龙江佳木斯·阶段练习）下列用电器中，利用电流热效应工作的是（　　）</w:t>
      </w:r>
    </w:p>
    <w:p w14:paraId="047574BA">
      <w:pPr>
        <w:shd w:val="clear" w:color="auto" w:fill="auto"/>
        <w:tabs>
          <w:tab w:val="left" w:pos="2078"/>
          <w:tab w:val="left" w:pos="4156"/>
          <w:tab w:val="left" w:pos="6234"/>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A．电视机</w:t>
      </w:r>
      <w:r>
        <w:rPr>
          <w:rFonts w:ascii="宋体" w:eastAsia="宋体" w:hAnsi="宋体" w:cs="宋体" w:hint="eastAsia"/>
          <w:sz w:val="21"/>
          <w:szCs w:val="21"/>
        </w:rPr>
        <w:tab/>
      </w:r>
      <w:r>
        <w:rPr>
          <w:rFonts w:ascii="宋体" w:eastAsia="宋体" w:hAnsi="宋体" w:cs="宋体" w:hint="eastAsia"/>
          <w:sz w:val="21"/>
          <w:szCs w:val="21"/>
        </w:rPr>
        <w:t>B．电冰箱</w:t>
      </w:r>
      <w:r>
        <w:rPr>
          <w:rFonts w:ascii="宋体" w:eastAsia="宋体" w:hAnsi="宋体" w:cs="宋体" w:hint="eastAsia"/>
          <w:sz w:val="21"/>
          <w:szCs w:val="21"/>
        </w:rPr>
        <w:tab/>
      </w:r>
      <w:r>
        <w:rPr>
          <w:rFonts w:ascii="宋体" w:eastAsia="宋体" w:hAnsi="宋体" w:cs="宋体" w:hint="eastAsia"/>
          <w:sz w:val="21"/>
          <w:szCs w:val="21"/>
        </w:rPr>
        <w:t>C．电熨斗</w:t>
      </w:r>
      <w:r>
        <w:rPr>
          <w:rFonts w:ascii="宋体" w:eastAsia="宋体" w:hAnsi="宋体" w:cs="宋体" w:hint="eastAsia"/>
          <w:sz w:val="21"/>
          <w:szCs w:val="21"/>
        </w:rPr>
        <w:tab/>
      </w:r>
      <w:r>
        <w:rPr>
          <w:rFonts w:ascii="宋体" w:eastAsia="宋体" w:hAnsi="宋体" w:cs="宋体" w:hint="eastAsia"/>
          <w:sz w:val="21"/>
          <w:szCs w:val="21"/>
        </w:rPr>
        <w:t>D．电脑</w:t>
      </w:r>
    </w:p>
    <w:p w14:paraId="73BB3CF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2．（2025九年级·福建·专题练习）氮化镓（GaN）是一种新型半导体材料，将氮化镓应用于手机充电器中，可以实现“超级快充”。与传统充电器相比，氮化镓充电器的主要优势是（</w:t>
      </w:r>
      <w:r>
        <w:rPr>
          <w:rFonts w:ascii="宋体" w:eastAsia="宋体" w:hAnsi="宋体" w:cs="宋体" w:hint="eastAsia"/>
          <w:kern w:val="0"/>
          <w:sz w:val="21"/>
          <w:szCs w:val="21"/>
        </w:rPr>
        <w:t>     </w:t>
      </w:r>
      <w:r>
        <w:rPr>
          <w:rFonts w:ascii="宋体" w:eastAsia="宋体" w:hAnsi="宋体" w:cs="宋体" w:hint="eastAsia"/>
          <w:sz w:val="21"/>
          <w:szCs w:val="21"/>
        </w:rPr>
        <w:t>）</w:t>
      </w:r>
    </w:p>
    <w:p w14:paraId="4AB20B44">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A．电流更大，功率更大</w:t>
      </w:r>
      <w:r>
        <w:rPr>
          <w:rFonts w:ascii="宋体" w:eastAsia="宋体" w:hAnsi="宋体" w:cs="宋体" w:hint="eastAsia"/>
          <w:sz w:val="21"/>
          <w:szCs w:val="21"/>
        </w:rPr>
        <w:tab/>
      </w:r>
      <w:r>
        <w:rPr>
          <w:rFonts w:ascii="宋体" w:eastAsia="宋体" w:hAnsi="宋体" w:cs="宋体" w:hint="eastAsia"/>
          <w:sz w:val="21"/>
          <w:szCs w:val="21"/>
        </w:rPr>
        <w:t>B．电阻更小，发热更多</w:t>
      </w:r>
    </w:p>
    <w:p w14:paraId="124444FA">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C．电压更高，充电更慢</w:t>
      </w:r>
      <w:r>
        <w:rPr>
          <w:rFonts w:ascii="宋体" w:eastAsia="宋体" w:hAnsi="宋体" w:cs="宋体" w:hint="eastAsia"/>
          <w:sz w:val="21"/>
          <w:szCs w:val="21"/>
        </w:rPr>
        <w:tab/>
      </w:r>
      <w:r>
        <w:rPr>
          <w:rFonts w:ascii="宋体" w:eastAsia="宋体" w:hAnsi="宋体" w:cs="宋体" w:hint="eastAsia"/>
          <w:sz w:val="21"/>
          <w:szCs w:val="21"/>
        </w:rPr>
        <w:t>D．电流更小，充电更快</w:t>
      </w:r>
    </w:p>
    <w:p w14:paraId="30BC662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3．（2025·内蒙古巴彦淖尔·模拟预测）某品牌电火锅有低温、中温和高温三挡，如图甲所示。其简化电路如图乙所示，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为阻值一定的电热丝（</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）。通过开关S</w:t>
      </w:r>
      <w:r>
        <w:rPr>
          <w:rFonts w:ascii="宋体" w:eastAsia="宋体" w:hAnsi="宋体" w:cs="宋体" w:hint="eastAsia"/>
          <w:sz w:val="21"/>
          <w:szCs w:val="21"/>
          <w:vertAlign w:val="subscript"/>
        </w:rPr>
        <w:t>1</w:t>
      </w:r>
      <w:r>
        <w:rPr>
          <w:rFonts w:ascii="宋体" w:eastAsia="宋体" w:hAnsi="宋体" w:cs="宋体" w:hint="eastAsia"/>
          <w:sz w:val="21"/>
          <w:szCs w:val="21"/>
        </w:rPr>
        <w:t>、S</w:t>
      </w:r>
      <w:r>
        <w:rPr>
          <w:rFonts w:ascii="宋体" w:eastAsia="宋体" w:hAnsi="宋体" w:cs="宋体" w:hint="eastAsia"/>
          <w:sz w:val="21"/>
          <w:szCs w:val="21"/>
          <w:vertAlign w:val="subscript"/>
        </w:rPr>
        <w:t>2</w:t>
      </w:r>
      <w:r>
        <w:rPr>
          <w:rFonts w:ascii="宋体" w:eastAsia="宋体" w:hAnsi="宋体" w:cs="宋体" w:hint="eastAsia"/>
          <w:sz w:val="21"/>
          <w:szCs w:val="21"/>
        </w:rPr>
        <w:t>的断开和闭合，可以让电火锅在不同的挡位工作。下列说法中正确的是（　　）</w:t>
      </w:r>
    </w:p>
    <w:p w14:paraId="7169283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752725" cy="1133475"/>
            <wp:effectExtent l="0" t="0" r="5715" b="9525"/>
            <wp:docPr id="100003" name="图片 100003" descr="@@@7afb686e-c8e1-4fba-9867-fcf2deb30b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7afb686e-c8e1-4fba-9867-fcf2deb30be4"/>
                    <pic:cNvPicPr>
                      <a:picLocks noChangeAspect="1"/>
                    </pic:cNvPicPr>
                  </pic:nvPicPr>
                  <pic:blipFill>
                    <a:blip xmlns:r="http://schemas.openxmlformats.org/officeDocument/2006/relationships" r:embed="rId57"/>
                    <a:stretch>
                      <a:fillRect/>
                    </a:stretch>
                  </pic:blipFill>
                  <pic:spPr>
                    <a:xfrm>
                      <a:off x="0" y="0"/>
                      <a:ext cx="2752725" cy="1133475"/>
                    </a:xfrm>
                    <a:prstGeom prst="rect">
                      <a:avLst/>
                    </a:prstGeom>
                  </pic:spPr>
                </pic:pic>
              </a:graphicData>
            </a:graphic>
          </wp:inline>
        </w:drawing>
      </w:r>
    </w:p>
    <w:p w14:paraId="30C2DEAC">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A．S</w:t>
      </w:r>
      <w:r>
        <w:rPr>
          <w:rFonts w:ascii="宋体" w:eastAsia="宋体" w:hAnsi="宋体" w:cs="宋体" w:hint="eastAsia"/>
          <w:sz w:val="21"/>
          <w:szCs w:val="21"/>
          <w:vertAlign w:val="subscript"/>
        </w:rPr>
        <w:t>1</w:t>
      </w:r>
      <w:r>
        <w:rPr>
          <w:rFonts w:ascii="宋体" w:eastAsia="宋体" w:hAnsi="宋体" w:cs="宋体" w:hint="eastAsia"/>
          <w:sz w:val="21"/>
          <w:szCs w:val="21"/>
        </w:rPr>
        <w:t>闭合、S</w:t>
      </w:r>
      <w:r>
        <w:rPr>
          <w:rFonts w:ascii="宋体" w:eastAsia="宋体" w:hAnsi="宋体" w:cs="宋体" w:hint="eastAsia"/>
          <w:sz w:val="21"/>
          <w:szCs w:val="21"/>
          <w:vertAlign w:val="subscript"/>
        </w:rPr>
        <w:t>2</w:t>
      </w:r>
      <w:r>
        <w:rPr>
          <w:rFonts w:ascii="宋体" w:eastAsia="宋体" w:hAnsi="宋体" w:cs="宋体" w:hint="eastAsia"/>
          <w:sz w:val="21"/>
          <w:szCs w:val="21"/>
        </w:rPr>
        <w:t>断开时火锅处于低温挡</w:t>
      </w:r>
    </w:p>
    <w:p w14:paraId="0FDB1268">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B．高温档一定比低温挡产生热量多</w:t>
      </w:r>
    </w:p>
    <w:p w14:paraId="196621FA">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C．先闭合S</w:t>
      </w:r>
      <w:r>
        <w:rPr>
          <w:rFonts w:ascii="宋体" w:eastAsia="宋体" w:hAnsi="宋体" w:cs="宋体" w:hint="eastAsia"/>
          <w:sz w:val="21"/>
          <w:szCs w:val="21"/>
          <w:vertAlign w:val="subscript"/>
        </w:rPr>
        <w:t>1</w:t>
      </w:r>
      <w:r>
        <w:rPr>
          <w:rFonts w:ascii="宋体" w:eastAsia="宋体" w:hAnsi="宋体" w:cs="宋体" w:hint="eastAsia"/>
          <w:sz w:val="21"/>
          <w:szCs w:val="21"/>
        </w:rPr>
        <w:t>、再闭合S</w:t>
      </w:r>
      <w:r>
        <w:rPr>
          <w:rFonts w:ascii="宋体" w:eastAsia="宋体" w:hAnsi="宋体" w:cs="宋体" w:hint="eastAsia"/>
          <w:sz w:val="21"/>
          <w:szCs w:val="21"/>
          <w:vertAlign w:val="subscript"/>
        </w:rPr>
        <w:t>2</w:t>
      </w:r>
      <w:r>
        <w:rPr>
          <w:rFonts w:ascii="宋体" w:eastAsia="宋体" w:hAnsi="宋体" w:cs="宋体" w:hint="eastAsia"/>
          <w:sz w:val="21"/>
          <w:szCs w:val="21"/>
        </w:rPr>
        <w:t>电路总电阻增大</w:t>
      </w:r>
    </w:p>
    <w:p w14:paraId="0EB8FC12">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D．高温挡时断开S</w:t>
      </w:r>
      <w:r>
        <w:rPr>
          <w:rFonts w:ascii="宋体" w:eastAsia="宋体" w:hAnsi="宋体" w:cs="宋体" w:hint="eastAsia"/>
          <w:sz w:val="21"/>
          <w:szCs w:val="21"/>
          <w:vertAlign w:val="subscript"/>
        </w:rPr>
        <w:t>2</w:t>
      </w:r>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两端电压不变</w:t>
      </w:r>
    </w:p>
    <w:p w14:paraId="2EB3C53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4．（2025·广西·三模）图甲是一只便携塑料封口机，电路原理图如图乙所示，电源电压为</w:t>
      </w:r>
      <m:oMath>
        <m:r>
          <w:rPr>
            <w:rFonts w:ascii="Cambria Math" w:eastAsia="宋体" w:hAnsi="Cambria Math" w:cs="宋体" w:hint="eastAsia"/>
            <w:sz w:val="21"/>
            <w:szCs w:val="21"/>
          </w:rPr>
          <m:t>1.5</m:t>
        </m:r>
        <m:r>
          <m:rPr>
            <m:sty m:val="p"/>
          </m:rPr>
          <w:rPr>
            <w:rFonts w:ascii="Cambria Math" w:eastAsia="宋体" w:hAnsi="Cambria Math" w:cs="宋体" w:hint="eastAsia"/>
            <w:sz w:val="21"/>
            <w:szCs w:val="21"/>
          </w:rPr>
          <m:t>V</m:t>
        </m:r>
      </m:oMath>
      <w:r>
        <w:rPr>
          <w:rFonts w:ascii="宋体" w:eastAsia="宋体" w:hAnsi="宋体" w:cs="宋体" w:hint="eastAsia"/>
          <w:sz w:val="21"/>
          <w:szCs w:val="21"/>
        </w:rPr>
        <w:t>，电热丝</w:t>
      </w:r>
      <w:r>
        <w:rPr>
          <w:rFonts w:ascii="宋体" w:eastAsia="宋体" w:hAnsi="宋体" w:cs="宋体" w:hint="eastAsia"/>
          <w:i/>
          <w:sz w:val="21"/>
          <w:szCs w:val="21"/>
        </w:rPr>
        <w:t>R</w:t>
      </w:r>
      <w:r>
        <w:rPr>
          <w:rFonts w:ascii="宋体" w:eastAsia="宋体" w:hAnsi="宋体" w:cs="宋体" w:hint="eastAsia"/>
          <w:sz w:val="21"/>
          <w:szCs w:val="21"/>
        </w:rPr>
        <w:t>的电阻为</w:t>
      </w:r>
      <m:oMath>
        <m:r>
          <w:rPr>
            <w:rFonts w:ascii="Cambria Math" w:eastAsia="宋体" w:hAnsi="Cambria Math" w:cs="宋体" w:hint="eastAsia"/>
            <w:sz w:val="21"/>
            <w:szCs w:val="21"/>
          </w:rPr>
          <m:t>0.5</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，开关闭合，电热丝温度升高，这是利用电流的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效应工作的，通电</w:t>
      </w:r>
      <m:oMath>
        <m:r>
          <w:rPr>
            <w:rFonts w:ascii="Cambria Math" w:eastAsia="宋体" w:hAnsi="Cambria Math" w:cs="宋体" w:hint="eastAsia"/>
            <w:sz w:val="21"/>
            <w:szCs w:val="21"/>
          </w:rPr>
          <m:t>2</m:t>
        </m:r>
        <m:r>
          <m:rPr>
            <m:sty m:val="p"/>
          </m:rPr>
          <w:rPr>
            <w:rFonts w:ascii="Cambria Math" w:eastAsia="宋体" w:hAnsi="Cambria Math" w:cs="宋体" w:hint="eastAsia"/>
            <w:sz w:val="21"/>
            <w:szCs w:val="21"/>
          </w:rPr>
          <m:t>min</m:t>
        </m:r>
      </m:oMath>
      <w:r>
        <w:rPr>
          <w:rFonts w:ascii="宋体" w:eastAsia="宋体" w:hAnsi="宋体" w:cs="宋体" w:hint="eastAsia"/>
          <w:sz w:val="21"/>
          <w:szCs w:val="21"/>
        </w:rPr>
        <w:t>产生的热量为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J。</w:t>
      </w:r>
    </w:p>
    <w:p w14:paraId="5970F632">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276475" cy="885825"/>
            <wp:effectExtent l="0" t="0" r="9525" b="13335"/>
            <wp:docPr id="100005" name="图片 100005" descr="@@@7a4a6abd-a6e7-4e81-9e68-8dc6a5c047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7a4a6abd-a6e7-4e81-9e68-8dc6a5c047b5"/>
                    <pic:cNvPicPr>
                      <a:picLocks noChangeAspect="1"/>
                    </pic:cNvPicPr>
                  </pic:nvPicPr>
                  <pic:blipFill>
                    <a:blip xmlns:r="http://schemas.openxmlformats.org/officeDocument/2006/relationships" r:embed="rId58"/>
                    <a:stretch>
                      <a:fillRect/>
                    </a:stretch>
                  </pic:blipFill>
                  <pic:spPr>
                    <a:xfrm>
                      <a:off x="0" y="0"/>
                      <a:ext cx="2276475" cy="885825"/>
                    </a:xfrm>
                    <a:prstGeom prst="rect">
                      <a:avLst/>
                    </a:prstGeom>
                  </pic:spPr>
                </pic:pic>
              </a:graphicData>
            </a:graphic>
          </wp:inline>
        </w:drawing>
      </w:r>
    </w:p>
    <w:p w14:paraId="00096F1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5．（25-26九年级上·辽宁盘锦·开学考试）甲、乙两个电热器的电阻之比为5∶4，电流通过甲、乙两个电热器产生的热量之比为5∶2，通电时间之比为1∶2，则通过甲、乙两个电热器的电流之比为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3FED9B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6．（25-26九年级上·全国·课后作业）小明家夏天常用的电热驱蚊器是利用电流的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效应工作的，其发热元件是一个阻值为2420Ω的电阻。将该电热驱蚊器接在家庭电路中正常通电1小时，它产生的热量为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w:t>
      </w:r>
    </w:p>
    <w:p w14:paraId="2342FE4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7．（2025·安徽合肥·模拟预测）如图所示是电阻</w:t>
      </w:r>
      <w:r>
        <w:rPr>
          <w:rFonts w:ascii="宋体" w:eastAsia="宋体" w:hAnsi="宋体" w:cs="宋体" w:hint="eastAsia"/>
          <w:i/>
          <w:sz w:val="21"/>
          <w:szCs w:val="21"/>
        </w:rPr>
        <w:t>R</w:t>
      </w:r>
      <w:r>
        <w:rPr>
          <w:rFonts w:ascii="宋体" w:eastAsia="宋体" w:hAnsi="宋体" w:cs="宋体" w:hint="eastAsia"/>
          <w:sz w:val="21"/>
          <w:szCs w:val="21"/>
        </w:rPr>
        <w:t>和灯泡L的</w:t>
      </w:r>
      <m:oMath>
        <m:r>
          <w:rPr>
            <w:rFonts w:ascii="Cambria Math" w:eastAsia="宋体" w:hAnsi="Cambria Math" w:cs="宋体" w:hint="eastAsia"/>
            <w:sz w:val="21"/>
            <w:szCs w:val="21"/>
          </w:rPr>
          <m:t>U−I</m:t>
        </m:r>
      </m:oMath>
      <w:r>
        <w:rPr>
          <w:rFonts w:ascii="宋体" w:eastAsia="宋体" w:hAnsi="宋体" w:cs="宋体" w:hint="eastAsia"/>
          <w:sz w:val="21"/>
          <w:szCs w:val="21"/>
        </w:rPr>
        <w:t>图像，若把它们串联在3V的电源两端，则</w:t>
      </w:r>
      <m:oMath>
        <m:r>
          <w:rPr>
            <w:rFonts w:ascii="Cambria Math" w:eastAsia="宋体" w:hAnsi="Cambria Math" w:cs="宋体" w:hint="eastAsia"/>
            <w:sz w:val="21"/>
            <w:szCs w:val="21"/>
          </w:rPr>
          <m:t>3</m:t>
        </m:r>
        <m:r>
          <m:rPr>
            <m:sty m:val="p"/>
          </m:rPr>
          <w:rPr>
            <w:rFonts w:ascii="Cambria Math" w:eastAsia="宋体" w:hAnsi="Cambria Math" w:cs="宋体" w:hint="eastAsia"/>
            <w:sz w:val="21"/>
            <w:szCs w:val="21"/>
          </w:rPr>
          <m:t>min</m:t>
        </m:r>
      </m:oMath>
      <w:r>
        <w:rPr>
          <w:rFonts w:ascii="宋体" w:eastAsia="宋体" w:hAnsi="宋体" w:cs="宋体" w:hint="eastAsia"/>
          <w:sz w:val="21"/>
          <w:szCs w:val="21"/>
        </w:rPr>
        <w:t>电阻</w:t>
      </w:r>
      <w:r>
        <w:rPr>
          <w:rFonts w:ascii="宋体" w:eastAsia="宋体" w:hAnsi="宋体" w:cs="宋体" w:hint="eastAsia"/>
          <w:i/>
          <w:sz w:val="21"/>
          <w:szCs w:val="21"/>
        </w:rPr>
        <w:t>R</w:t>
      </w:r>
      <w:r>
        <w:rPr>
          <w:rFonts w:ascii="宋体" w:eastAsia="宋体" w:hAnsi="宋体" w:cs="宋体" w:hint="eastAsia"/>
          <w:sz w:val="21"/>
          <w:szCs w:val="21"/>
        </w:rPr>
        <w:t>产生的热量为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J。</w:t>
      </w:r>
    </w:p>
    <w:p w14:paraId="11C506F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38275" cy="1276350"/>
            <wp:effectExtent l="0" t="0" r="9525" b="3810"/>
            <wp:docPr id="100007" name="图片 100007" descr="@@@ed36c63b-c44f-4564-9707-8d189789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d36c63b-c44f-4564-9707-8d1897893219"/>
                    <pic:cNvPicPr>
                      <a:picLocks noChangeAspect="1"/>
                    </pic:cNvPicPr>
                  </pic:nvPicPr>
                  <pic:blipFill>
                    <a:blip xmlns:r="http://schemas.openxmlformats.org/officeDocument/2006/relationships" r:embed="rId59"/>
                    <a:stretch>
                      <a:fillRect/>
                    </a:stretch>
                  </pic:blipFill>
                  <pic:spPr>
                    <a:xfrm>
                      <a:off x="0" y="0"/>
                      <a:ext cx="1438275" cy="1276350"/>
                    </a:xfrm>
                    <a:prstGeom prst="rect">
                      <a:avLst/>
                    </a:prstGeom>
                  </pic:spPr>
                </pic:pic>
              </a:graphicData>
            </a:graphic>
          </wp:inline>
        </w:drawing>
      </w:r>
    </w:p>
    <w:p w14:paraId="2167552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8．（24-25九年级上·吉林·期末）如图将两个阻值分别为</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=10Ω与</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=5Ω的电阻串联起来，接到6V的电源上。求：</w:t>
      </w:r>
    </w:p>
    <w:p w14:paraId="3310EDE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85900" cy="1114425"/>
            <wp:effectExtent l="0" t="0" r="7620" b="13335"/>
            <wp:docPr id="100009" name="图片 100009" descr="@@@40072ff2-0b63-4232-9fc7-5546a27acc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40072ff2-0b63-4232-9fc7-5546a27acc25"/>
                    <pic:cNvPicPr>
                      <a:picLocks noChangeAspect="1"/>
                    </pic:cNvPicPr>
                  </pic:nvPicPr>
                  <pic:blipFill>
                    <a:blip xmlns:r="http://schemas.openxmlformats.org/officeDocument/2006/relationships" r:embed="rId60"/>
                    <a:stretch>
                      <a:fillRect/>
                    </a:stretch>
                  </pic:blipFill>
                  <pic:spPr>
                    <a:xfrm>
                      <a:off x="0" y="0"/>
                      <a:ext cx="1485900" cy="1114425"/>
                    </a:xfrm>
                    <a:prstGeom prst="rect">
                      <a:avLst/>
                    </a:prstGeom>
                  </pic:spPr>
                </pic:pic>
              </a:graphicData>
            </a:graphic>
          </wp:inline>
        </w:drawing>
      </w:r>
    </w:p>
    <w:p w14:paraId="3AAA3D6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(1)该电路中的电流；</w:t>
      </w:r>
    </w:p>
    <w:p w14:paraId="7963808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(2)通电10s，</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所消耗的电能。</w:t>
      </w:r>
    </w:p>
    <w:p w14:paraId="1342BEDF">
      <w:pPr>
        <w:shd w:val="clear" w:color="auto" w:fill="auto"/>
        <w:spacing w:line="360" w:lineRule="auto"/>
        <w:jc w:val="left"/>
        <w:rPr>
          <w:rFonts w:ascii="宋体" w:eastAsia="宋体" w:hAnsi="宋体" w:cs="宋体" w:hint="eastAsia"/>
          <w:sz w:val="21"/>
          <w:szCs w:val="21"/>
        </w:rPr>
      </w:pPr>
    </w:p>
    <w:p w14:paraId="7FDD7638">
      <w:pPr>
        <w:shd w:val="clear" w:color="auto" w:fill="auto"/>
        <w:spacing w:line="360" w:lineRule="auto"/>
        <w:jc w:val="left"/>
        <w:rPr>
          <w:rFonts w:ascii="宋体" w:eastAsia="宋体" w:hAnsi="宋体" w:cs="宋体" w:hint="eastAsia"/>
          <w:sz w:val="21"/>
          <w:szCs w:val="21"/>
        </w:rPr>
      </w:pPr>
    </w:p>
    <w:p w14:paraId="5CAD64B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9．（2025·广东深圳·二模）图甲是小福设计的方向盘自动加热装置的简化电路图。电源电压恒为12V，</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T</m:t>
            </m:r>
          </m:sub>
        </m:sSub>
      </m:oMath>
      <w:r>
        <w:rPr>
          <w:rFonts w:ascii="宋体" w:eastAsia="宋体" w:hAnsi="宋体" w:cs="宋体" w:hint="eastAsia"/>
          <w:sz w:val="21"/>
          <w:szCs w:val="21"/>
        </w:rPr>
        <w:t>为热敏电阻，其阻值随温度的变化图像如图乙。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为用于方向盘加热的特殊电阻，闭合开关，当温度低于</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w:rPr>
                <w:rFonts w:ascii="Cambria Math" w:eastAsia="宋体" w:hAnsi="Cambria Math" w:cs="宋体" w:hint="eastAsia"/>
                <w:sz w:val="21"/>
                <w:szCs w:val="21"/>
              </w:rPr>
              <m:t>30</m:t>
            </m:r>
          </m:e>
          <m:sup>
            <m:ctrlPr>
              <w:rPr>
                <w:rFonts w:ascii="Cambria Math" w:eastAsia="宋体" w:hAnsi="Cambria Math" w:cs="宋体" w:hint="eastAsia"/>
                <w:sz w:val="21"/>
                <w:szCs w:val="21"/>
              </w:rPr>
            </m:ctrlPr>
            <m:r>
              <w:rPr>
                <w:rFonts w:ascii="Cambria Math" w:eastAsia="宋体" w:hAnsi="Cambria Math" w:cs="宋体" w:hint="eastAsia"/>
                <w:sz w:val="21"/>
                <w:szCs w:val="21"/>
              </w:rPr>
              <m:t>∘</m:t>
            </m:r>
          </m:sup>
        </m:sSup>
        <m:r>
          <m:rPr>
            <m:nor/>
            <m:sty m:val="p"/>
          </m:rPr>
          <w:rPr>
            <w:rFonts w:ascii="Cambria Math" w:eastAsia="宋体" w:hAnsi="Cambria Math" w:cs="宋体" w:hint="eastAsia"/>
            <w:b w:val="0"/>
            <w:i w:val="0"/>
            <w:sz w:val="21"/>
            <w:szCs w:val="21"/>
          </w:rPr>
          <m:t>C</m:t>
        </m:r>
      </m:oMath>
      <w:r>
        <w:rPr>
          <w:rFonts w:ascii="宋体" w:eastAsia="宋体" w:hAnsi="宋体" w:cs="宋体" w:hint="eastAsia"/>
          <w:sz w:val="21"/>
          <w:szCs w:val="21"/>
        </w:rPr>
        <w:t>时，</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的阻值为</w:t>
      </w:r>
      <m:oMath>
        <m:r>
          <w:rPr>
            <w:rFonts w:ascii="Cambria Math" w:eastAsia="宋体" w:hAnsi="Cambria Math" w:cs="宋体" w:hint="eastAsia"/>
            <w:sz w:val="21"/>
            <w:szCs w:val="21"/>
          </w:rPr>
          <m:t>100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，方向盘温度升高；当温度达到</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w:rPr>
                <w:rFonts w:ascii="Cambria Math" w:eastAsia="宋体" w:hAnsi="Cambria Math" w:cs="宋体" w:hint="eastAsia"/>
                <w:sz w:val="21"/>
                <w:szCs w:val="21"/>
              </w:rPr>
              <m:t>30</m:t>
            </m:r>
          </m:e>
          <m:sup>
            <m:ctrlPr>
              <w:rPr>
                <w:rFonts w:ascii="Cambria Math" w:eastAsia="宋体" w:hAnsi="Cambria Math" w:cs="宋体" w:hint="eastAsia"/>
                <w:sz w:val="21"/>
                <w:szCs w:val="21"/>
              </w:rPr>
            </m:ctrlPr>
            <m:r>
              <w:rPr>
                <w:rFonts w:ascii="Cambria Math" w:eastAsia="宋体" w:hAnsi="Cambria Math" w:cs="宋体" w:hint="eastAsia"/>
                <w:sz w:val="21"/>
                <w:szCs w:val="21"/>
              </w:rPr>
              <m:t>∘</m:t>
            </m:r>
          </m:sup>
        </m:sSup>
        <m:r>
          <m:rPr>
            <m:nor/>
            <m:sty m:val="p"/>
          </m:rPr>
          <w:rPr>
            <w:rFonts w:ascii="Cambria Math" w:eastAsia="宋体" w:hAnsi="Cambria Math" w:cs="宋体" w:hint="eastAsia"/>
            <w:b w:val="0"/>
            <w:i w:val="0"/>
            <w:sz w:val="21"/>
            <w:szCs w:val="21"/>
          </w:rPr>
          <m:t>C</m:t>
        </m:r>
      </m:oMath>
      <w:r>
        <w:rPr>
          <w:rFonts w:ascii="宋体" w:eastAsia="宋体" w:hAnsi="宋体" w:cs="宋体" w:hint="eastAsia"/>
          <w:sz w:val="21"/>
          <w:szCs w:val="21"/>
        </w:rPr>
        <w:t>时，</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的阻值突变为</w:t>
      </w:r>
      <m:oMath>
        <m:r>
          <w:rPr>
            <w:rFonts w:ascii="Cambria Math" w:eastAsia="宋体" w:hAnsi="Cambria Math" w:cs="宋体" w:hint="eastAsia"/>
            <w:sz w:val="21"/>
            <w:szCs w:val="21"/>
          </w:rPr>
          <m:t>20</m:t>
        </m:r>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，方向盘处于保温状态。求：</w:t>
      </w:r>
    </w:p>
    <w:p w14:paraId="793A545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371850" cy="1790700"/>
            <wp:effectExtent l="0" t="0" r="11430" b="7620"/>
            <wp:docPr id="100011" name="图片 100011" descr="@@@5e21c5fa-886f-456e-a587-ede999bdfa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5e21c5fa-886f-456e-a587-ede999bdfa67"/>
                    <pic:cNvPicPr>
                      <a:picLocks noChangeAspect="1"/>
                    </pic:cNvPicPr>
                  </pic:nvPicPr>
                  <pic:blipFill>
                    <a:blip xmlns:r="http://schemas.openxmlformats.org/officeDocument/2006/relationships" r:embed="rId61"/>
                    <a:stretch>
                      <a:fillRect/>
                    </a:stretch>
                  </pic:blipFill>
                  <pic:spPr>
                    <a:xfrm>
                      <a:off x="0" y="0"/>
                      <a:ext cx="3371850" cy="1790700"/>
                    </a:xfrm>
                    <a:prstGeom prst="rect">
                      <a:avLst/>
                    </a:prstGeom>
                  </pic:spPr>
                </pic:pic>
              </a:graphicData>
            </a:graphic>
          </wp:inline>
        </w:drawing>
      </w:r>
    </w:p>
    <w:p w14:paraId="026C1ED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(1)当温度为0℃时，电路中的总阻值为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w:t>
      </w:r>
    </w:p>
    <w:p w14:paraId="6C56E2E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(2)当温度为30℃时，电压表的示数；</w:t>
      </w:r>
    </w:p>
    <w:p w14:paraId="1DBCCB6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(3)在保温状态下工作5min，</w:t>
      </w:r>
      <w:r>
        <w:rPr>
          <w:rFonts w:ascii="宋体" w:eastAsia="宋体" w:hAnsi="宋体" w:cs="宋体" w:hint="eastAsia"/>
          <w:i/>
          <w:sz w:val="21"/>
          <w:szCs w:val="21"/>
        </w:rPr>
        <w:t>R</w:t>
      </w:r>
      <w:r>
        <w:rPr>
          <w:rFonts w:ascii="宋体" w:eastAsia="宋体" w:hAnsi="宋体" w:cs="宋体" w:hint="eastAsia"/>
          <w:i/>
          <w:sz w:val="21"/>
          <w:szCs w:val="21"/>
          <w:vertAlign w:val="subscript"/>
        </w:rPr>
        <w:t>0</w:t>
      </w:r>
      <w:r>
        <w:rPr>
          <w:rFonts w:ascii="宋体" w:eastAsia="宋体" w:hAnsi="宋体" w:cs="宋体" w:hint="eastAsia"/>
          <w:sz w:val="21"/>
          <w:szCs w:val="21"/>
        </w:rPr>
        <w:t>产生的热量。</w:t>
      </w:r>
    </w:p>
    <w:p w14:paraId="4ABEE5EC">
      <w:pPr>
        <w:shd w:val="clear" w:color="auto" w:fill="auto"/>
        <w:spacing w:line="360" w:lineRule="auto"/>
        <w:jc w:val="left"/>
        <w:rPr>
          <w:rFonts w:ascii="宋体" w:eastAsia="宋体" w:hAnsi="宋体" w:cs="宋体" w:hint="eastAsia"/>
          <w:sz w:val="21"/>
          <w:szCs w:val="21"/>
        </w:rPr>
      </w:pPr>
    </w:p>
    <w:p w14:paraId="4FEC18BE">
      <w:pPr>
        <w:shd w:val="clear" w:color="auto" w:fill="auto"/>
        <w:spacing w:line="360" w:lineRule="auto"/>
        <w:jc w:val="left"/>
        <w:rPr>
          <w:rFonts w:ascii="宋体" w:eastAsia="宋体" w:hAnsi="宋体" w:cs="宋体" w:hint="eastAsia"/>
          <w:sz w:val="21"/>
          <w:szCs w:val="21"/>
        </w:rPr>
      </w:pPr>
    </w:p>
    <w:p w14:paraId="26F5D28B">
      <w:pPr>
        <w:shd w:val="clear" w:color="auto" w:fill="auto"/>
        <w:spacing w:line="360" w:lineRule="auto"/>
        <w:jc w:val="left"/>
        <w:rPr>
          <w:rFonts w:ascii="宋体" w:eastAsia="宋体" w:hAnsi="宋体" w:cs="宋体" w:hint="eastAsia"/>
          <w:sz w:val="21"/>
          <w:szCs w:val="21"/>
        </w:rPr>
      </w:pPr>
    </w:p>
    <w:p w14:paraId="74EA5A3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10．（24-25九年级下·广东揭阳·阶段练习）如图甲、乙为“探究电流通过导体时产生的热量与哪些因素有关”的实验部分装置，两个相同的透明容器中封闭着等量的空气。</w:t>
      </w:r>
    </w:p>
    <w:p w14:paraId="100E014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810000" cy="1657350"/>
            <wp:effectExtent l="0" t="0" r="0" b="3810"/>
            <wp:docPr id="100013" name="图片 100013" descr="@@@c36262d5-0e1f-4325-a2e1-51d46dc00d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c36262d5-0e1f-4325-a2e1-51d46dc00de1"/>
                    <pic:cNvPicPr>
                      <a:picLocks noChangeAspect="1"/>
                    </pic:cNvPicPr>
                  </pic:nvPicPr>
                  <pic:blipFill>
                    <a:blip xmlns:r="http://schemas.openxmlformats.org/officeDocument/2006/relationships" r:embed="rId62"/>
                    <a:stretch>
                      <a:fillRect/>
                    </a:stretch>
                  </pic:blipFill>
                  <pic:spPr>
                    <a:xfrm>
                      <a:off x="0" y="0"/>
                      <a:ext cx="3810000" cy="1657350"/>
                    </a:xfrm>
                    <a:prstGeom prst="rect">
                      <a:avLst/>
                    </a:prstGeom>
                  </pic:spPr>
                </pic:pic>
              </a:graphicData>
            </a:graphic>
          </wp:inline>
        </w:drawing>
      </w:r>
    </w:p>
    <w:p w14:paraId="34FF515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(1)探究“电流通过导体时产生的热量与电流的关系”时，应选择</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（选填“甲”或“乙”）图装置进行实验；通过观察实验现象，可以得到的实验结论是：当电阻和通电时间相同时，电流越</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（选填“大”或“小”），电流通过导体时产生的热量越多。</w:t>
      </w:r>
    </w:p>
    <w:p w14:paraId="139D840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(2)连接好电路后闭合开关，通电一段时间后图甲的容器中电阻产生热量之比为</w:t>
      </w:r>
      <w:r>
        <w:rPr>
          <w:rFonts w:ascii="宋体" w:eastAsia="宋体" w:hAnsi="宋体" w:cs="宋体" w:hint="eastAsia"/>
          <w:i/>
          <w:sz w:val="21"/>
          <w:szCs w:val="21"/>
        </w:rPr>
        <w:t>Q</w:t>
      </w:r>
      <w:r>
        <w:rPr>
          <w:rFonts w:ascii="宋体" w:eastAsia="宋体" w:hAnsi="宋体" w:cs="宋体" w:hint="eastAsia"/>
          <w:i/>
          <w:sz w:val="21"/>
          <w:szCs w:val="21"/>
          <w:vertAlign w:val="subscript"/>
        </w:rPr>
        <w:t>左</w:t>
      </w:r>
      <w:r>
        <w:rPr>
          <w:rFonts w:ascii="宋体" w:eastAsia="宋体" w:hAnsi="宋体" w:cs="宋体" w:hint="eastAsia"/>
          <w:sz w:val="21"/>
          <w:szCs w:val="21"/>
        </w:rPr>
        <w:t>：</w:t>
      </w:r>
      <w:r>
        <w:rPr>
          <w:rFonts w:ascii="宋体" w:eastAsia="宋体" w:hAnsi="宋体" w:cs="宋体" w:hint="eastAsia"/>
          <w:i/>
          <w:sz w:val="21"/>
          <w:szCs w:val="21"/>
        </w:rPr>
        <w:t>Q</w:t>
      </w:r>
      <w:r>
        <w:rPr>
          <w:rFonts w:ascii="宋体" w:eastAsia="宋体" w:hAnsi="宋体" w:cs="宋体" w:hint="eastAsia"/>
          <w:i/>
          <w:sz w:val="21"/>
          <w:szCs w:val="21"/>
          <w:vertAlign w:val="subscript"/>
        </w:rPr>
        <w:t>右</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CA8C32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(3)如图乙所示，装置中容器外电阻发生了断路，保证电源电压及通电时间相同，与电阻未断相比，则左侧U形管中液面的高度差将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7516A5D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(4)完成上述实验后，小明同学又设计了如图丙所示实验装置，探究“比较不同物质的吸热能力”的实验，其中A、B两个电阻丝的电阻应该是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（选填“相同”或“不同”）的；两个烧瓶中分别加入初温相同、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（选填“质量”或“体积”）相等的水和煤油，通电一段时间后，煤油的温度更高，说明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（选填“水”或“煤油”）的吸热能力更强。</w:t>
      </w:r>
    </w:p>
    <w:p w14:paraId="69A4E7DD">
      <w:pPr>
        <w:pStyle w:val="Heading2"/>
        <w:shd w:val="clear" w:color="auto" w:fill="auto"/>
        <w:bidi w:val="0"/>
        <w:rPr>
          <w:rFonts w:hint="default"/>
          <w:sz w:val="21"/>
          <w:szCs w:val="21"/>
          <w:lang w:val="en-US" w:eastAsia="zh-CN"/>
        </w:rPr>
      </w:pPr>
      <w:bookmarkStart w:id="25" w:name="_Toc3242"/>
      <w:r>
        <w:rPr>
          <w:rFonts w:hint="eastAsia"/>
          <w:sz w:val="21"/>
          <w:szCs w:val="21"/>
          <w:lang w:val="en-US" w:eastAsia="zh-CN"/>
        </w:rPr>
        <w:t>培优拔高</w:t>
      </w:r>
      <w:bookmarkEnd w:id="25"/>
    </w:p>
    <w:p w14:paraId="3511789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11．（24-25九年级下·黑龙江哈尔滨·开学考试）小王用如图所示的装置“探究影响电流热效应的因素”，电阻丝</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和</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分别密封在两只完全相同的玻璃瓶中，且</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r>
          <m:rPr>
            <m:sty m:val="p"/>
          </m:rP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E</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E</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。下列说法正确的是（　　）</w:t>
      </w:r>
    </w:p>
    <w:p w14:paraId="60588E7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876800" cy="1247775"/>
            <wp:effectExtent l="0" t="0" r="0" b="1905"/>
            <wp:docPr id="100015" name="图片 100015" descr="@@@bdb8a8fd-3308-462f-9bf7-1f2418ad1c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bdb8a8fd-3308-462f-9bf7-1f2418ad1c08"/>
                    <pic:cNvPicPr>
                      <a:picLocks noChangeAspect="1"/>
                    </pic:cNvPicPr>
                  </pic:nvPicPr>
                  <pic:blipFill>
                    <a:blip xmlns:r="http://schemas.openxmlformats.org/officeDocument/2006/relationships" r:embed="rId63"/>
                    <a:stretch>
                      <a:fillRect/>
                    </a:stretch>
                  </pic:blipFill>
                  <pic:spPr>
                    <a:xfrm>
                      <a:off x="0" y="0"/>
                      <a:ext cx="4876800" cy="1247775"/>
                    </a:xfrm>
                    <a:prstGeom prst="rect">
                      <a:avLst/>
                    </a:prstGeom>
                  </pic:spPr>
                </pic:pic>
              </a:graphicData>
            </a:graphic>
          </wp:inline>
        </w:drawing>
      </w:r>
    </w:p>
    <w:p w14:paraId="11DD64F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A．实验中，通过比较红色液柱上升的情况来反映电阻丝产生热量的多少</w:t>
      </w:r>
    </w:p>
    <w:p w14:paraId="7EF67FE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B．该装置用来探究电流热效应与电阻的关系</w:t>
      </w:r>
    </w:p>
    <w:p w14:paraId="14BAF66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C．闭合开关后，</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电阻丝对应的玻璃管中红色液柱上升较快</w:t>
      </w:r>
    </w:p>
    <w:p w14:paraId="42FBC0D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D．以上均错</w:t>
      </w:r>
    </w:p>
    <w:p w14:paraId="161F377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12．（2025·湖北武汉·模拟预测）如图所示是一款炒菜机模型的简化电路图，它可以实现常温翻炒、高温翻炒、低温焖煮和高温焖煮四种工作模式，电动机上标有“6V</w:t>
      </w:r>
      <w:r>
        <w:rPr>
          <w:rFonts w:ascii="宋体" w:eastAsia="宋体" w:hAnsi="宋体" w:cs="宋体" w:hint="eastAsia"/>
          <w:kern w:val="0"/>
          <w:sz w:val="21"/>
          <w:szCs w:val="21"/>
        </w:rPr>
        <w:t>  </w:t>
      </w:r>
      <w:r>
        <w:rPr>
          <w:rFonts w:ascii="宋体" w:eastAsia="宋体" w:hAnsi="宋体" w:cs="宋体" w:hint="eastAsia"/>
          <w:sz w:val="21"/>
          <w:szCs w:val="21"/>
        </w:rPr>
        <w:t>3W”字样且通电后正常工作，</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为发热电阻且电阻大小相等，四种模式中电流表的最大示数为1.5A。</w:t>
      </w:r>
    </w:p>
    <w:p w14:paraId="4E65B59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04975" cy="1323975"/>
            <wp:effectExtent l="0" t="0" r="1905" b="1905"/>
            <wp:docPr id="100017" name="图片 100017" descr="@@@0ac056e1-2879-4e9b-b36d-ad9e75d14e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ac056e1-2879-4e9b-b36d-ad9e75d14ebe"/>
                    <pic:cNvPicPr>
                      <a:picLocks noChangeAspect="1"/>
                    </pic:cNvPicPr>
                  </pic:nvPicPr>
                  <pic:blipFill>
                    <a:blip xmlns:r="http://schemas.openxmlformats.org/officeDocument/2006/relationships" r:embed="rId64"/>
                    <a:stretch>
                      <a:fillRect/>
                    </a:stretch>
                  </pic:blipFill>
                  <pic:spPr>
                    <a:xfrm>
                      <a:off x="0" y="0"/>
                      <a:ext cx="1704975" cy="1323975"/>
                    </a:xfrm>
                    <a:prstGeom prst="rect">
                      <a:avLst/>
                    </a:prstGeom>
                  </pic:spPr>
                </pic:pic>
              </a:graphicData>
            </a:graphic>
          </wp:inline>
        </w:drawing>
      </w:r>
    </w:p>
    <w:p w14:paraId="20ACD59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关于下列结论：</w:t>
      </w:r>
    </w:p>
    <w:p w14:paraId="02DB56A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①开关S与1、2触点时，炒菜机为低温焖煮模式</w:t>
      </w:r>
    </w:p>
    <w:p w14:paraId="42DB00E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②炒菜机处于高温翻炒模式时，电路的总电阻为4Ω</w:t>
      </w:r>
    </w:p>
    <w:p w14:paraId="3943C2D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③炒菜机处于常温翻炒与高温焖煮模式时电流表示数之比为1:3</w:t>
      </w:r>
    </w:p>
    <w:p w14:paraId="24A2409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④炒菜机处于高温焖煮模式时，电路中1min产生的热量为360J</w:t>
      </w:r>
    </w:p>
    <w:p w14:paraId="3B75FC1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其中说法正确的是（　　）</w:t>
      </w:r>
    </w:p>
    <w:p w14:paraId="2E442E9A">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A．①②</w:t>
      </w:r>
      <w:r>
        <w:rPr>
          <w:rFonts w:ascii="宋体" w:eastAsia="宋体" w:hAnsi="宋体" w:cs="宋体" w:hint="eastAsia"/>
          <w:sz w:val="21"/>
          <w:szCs w:val="21"/>
        </w:rPr>
        <w:tab/>
      </w:r>
      <w:r>
        <w:rPr>
          <w:rFonts w:ascii="宋体" w:eastAsia="宋体" w:hAnsi="宋体" w:cs="宋体" w:hint="eastAsia"/>
          <w:sz w:val="21"/>
          <w:szCs w:val="21"/>
        </w:rPr>
        <w:t>B．②③</w:t>
      </w:r>
      <w:r>
        <w:rPr>
          <w:rFonts w:ascii="宋体" w:eastAsia="宋体" w:hAnsi="宋体" w:cs="宋体" w:hint="eastAsia"/>
          <w:sz w:val="21"/>
          <w:szCs w:val="21"/>
        </w:rPr>
        <w:tab/>
      </w:r>
      <w:r>
        <w:rPr>
          <w:rFonts w:ascii="宋体" w:eastAsia="宋体" w:hAnsi="宋体" w:cs="宋体" w:hint="eastAsia"/>
          <w:sz w:val="21"/>
          <w:szCs w:val="21"/>
        </w:rPr>
        <w:t>C．①④</w:t>
      </w:r>
      <w:r>
        <w:rPr>
          <w:rFonts w:ascii="宋体" w:eastAsia="宋体" w:hAnsi="宋体" w:cs="宋体" w:hint="eastAsia"/>
          <w:sz w:val="21"/>
          <w:szCs w:val="21"/>
        </w:rPr>
        <w:tab/>
      </w:r>
      <w:r>
        <w:rPr>
          <w:rFonts w:ascii="宋体" w:eastAsia="宋体" w:hAnsi="宋体" w:cs="宋体" w:hint="eastAsia"/>
          <w:sz w:val="21"/>
          <w:szCs w:val="21"/>
        </w:rPr>
        <w:t>D．②④</w:t>
      </w:r>
    </w:p>
    <w:p w14:paraId="0958E87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 xml:space="preserve">13．（2025·河南平顶山·二模）用如图所示装置探究影响电流热效应的因素，电阻丝 </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 xml:space="preserve">和 </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分别密封在两只相同的烧瓶中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r>
          <w:rPr>
            <w:rFonts w:ascii="Cambria Math" w:eastAsia="宋体" w:hAnsi="Cambria Math" w:cs="宋体" w:hint="eastAsia"/>
            <w:sz w:val="21"/>
            <w:szCs w:val="21"/>
          </w:rPr>
          <m:t>，</m:t>
        </m:r>
      </m:oMath>
      <w:r>
        <w:rPr>
          <w:rFonts w:ascii="宋体" w:eastAsia="宋体" w:hAnsi="宋体" w:cs="宋体" w:hint="eastAsia"/>
          <w:sz w:val="21"/>
          <w:szCs w:val="21"/>
        </w:rPr>
        <w:t>瓶中装有质量相等的煤油。下列说法正确的是（　　）</w:t>
      </w:r>
    </w:p>
    <w:p w14:paraId="6F4CC13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43075" cy="1162050"/>
            <wp:effectExtent l="0" t="0" r="9525" b="11430"/>
            <wp:docPr id="100019" name="图片 100019" descr="@@@a3ad93f2-fc4e-4335-b49c-231362f1dc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a3ad93f2-fc4e-4335-b49c-231362f1dc62"/>
                    <pic:cNvPicPr>
                      <a:picLocks noChangeAspect="1"/>
                    </pic:cNvPicPr>
                  </pic:nvPicPr>
                  <pic:blipFill>
                    <a:blip xmlns:r="http://schemas.openxmlformats.org/officeDocument/2006/relationships" r:embed="rId65"/>
                    <a:stretch>
                      <a:fillRect/>
                    </a:stretch>
                  </pic:blipFill>
                  <pic:spPr>
                    <a:xfrm>
                      <a:off x="0" y="0"/>
                      <a:ext cx="1743075" cy="1162050"/>
                    </a:xfrm>
                    <a:prstGeom prst="rect">
                      <a:avLst/>
                    </a:prstGeom>
                  </pic:spPr>
                </pic:pic>
              </a:graphicData>
            </a:graphic>
          </wp:inline>
        </w:drawing>
      </w:r>
    </w:p>
    <w:p w14:paraId="6562155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A．将</w:t>
      </w:r>
      <w:r>
        <w:rPr>
          <w:rFonts w:ascii="宋体" w:eastAsia="宋体" w:hAnsi="宋体" w:cs="宋体" w:hint="eastAsia"/>
          <w:i/>
          <w:sz w:val="21"/>
          <w:szCs w:val="21"/>
        </w:rPr>
        <w:t>R</w:t>
      </w:r>
      <w:r>
        <w:rPr>
          <w:rFonts w:ascii="宋体" w:eastAsia="宋体" w:hAnsi="宋体" w:cs="宋体" w:hint="eastAsia"/>
          <w:sz w:val="21"/>
          <w:szCs w:val="21"/>
        </w:rPr>
        <w:t>₁和</w:t>
      </w:r>
      <w:r>
        <w:rPr>
          <w:rFonts w:ascii="宋体" w:eastAsia="宋体" w:hAnsi="宋体" w:cs="宋体" w:hint="eastAsia"/>
          <w:i/>
          <w:sz w:val="21"/>
          <w:szCs w:val="21"/>
        </w:rPr>
        <w:t>R</w:t>
      </w:r>
      <w:r>
        <w:rPr>
          <w:rFonts w:ascii="宋体" w:eastAsia="宋体" w:hAnsi="宋体" w:cs="宋体" w:hint="eastAsia"/>
          <w:sz w:val="21"/>
          <w:szCs w:val="21"/>
        </w:rPr>
        <w:t>₂串联是为了探究电流热效应与电流的关系</w:t>
      </w:r>
    </w:p>
    <w:p w14:paraId="03832CA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B．通过温度计示数的变化可以比较电阻丝产生热量的多少</w:t>
      </w:r>
    </w:p>
    <w:p w14:paraId="1CBC9B2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C．闭合开关后，装电阻丝</w:t>
      </w:r>
      <w:r>
        <w:rPr>
          <w:rFonts w:ascii="宋体" w:eastAsia="宋体" w:hAnsi="宋体" w:cs="宋体" w:hint="eastAsia"/>
          <w:i/>
          <w:sz w:val="21"/>
          <w:szCs w:val="21"/>
        </w:rPr>
        <w:t>R</w:t>
      </w:r>
      <w:r>
        <w:rPr>
          <w:rFonts w:ascii="宋体" w:eastAsia="宋体" w:hAnsi="宋体" w:cs="宋体" w:hint="eastAsia"/>
          <w:sz w:val="21"/>
          <w:szCs w:val="21"/>
        </w:rPr>
        <w:t>₁烧瓶中的温度计示数上升较快</w:t>
      </w:r>
    </w:p>
    <w:p w14:paraId="03CEA62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D．只需将某一瓶煤油换成等质量的水就可比较煤油和水的比热容大小</w:t>
      </w:r>
    </w:p>
    <w:p w14:paraId="3A84FCC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14．（2025·湖南常德·模拟预测）我国照明电路的电压为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V；保险丝是由铅锑合金制成的，当电流超过额定电流达到熔断电流时，它会自动熔断，其原理是利用电流的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效应。</w:t>
      </w:r>
    </w:p>
    <w:p w14:paraId="39850B0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15．（24-25九年级上·广东汕头·阶段练习）图甲是一款挂烫机，其简化电路如图乙，电源电压为220V，</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是电热丝，两电热丝的阻值之比</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＝1∶2。开关S接触点2、3时挂烫机处于慢热挡，开关S接触点3、4时挂烫机处于速热挡，已知慢热挡的功率为880W。则电热丝</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阻值为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，挂烫机速热挡的功率为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，挂烫机在速热挡工作5min，电热丝产生的总热量为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18237D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695575" cy="933450"/>
            <wp:effectExtent l="0" t="0" r="1905" b="11430"/>
            <wp:docPr id="100021" name="图片 100021" descr="@@@5bb44a62-92bb-4d20-b1e7-9caef696df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5bb44a62-92bb-4d20-b1e7-9caef696dfde"/>
                    <pic:cNvPicPr>
                      <a:picLocks noChangeAspect="1"/>
                    </pic:cNvPicPr>
                  </pic:nvPicPr>
                  <pic:blipFill>
                    <a:blip xmlns:r="http://schemas.openxmlformats.org/officeDocument/2006/relationships" r:embed="rId66"/>
                    <a:stretch>
                      <a:fillRect/>
                    </a:stretch>
                  </pic:blipFill>
                  <pic:spPr>
                    <a:xfrm>
                      <a:off x="0" y="0"/>
                      <a:ext cx="2695575" cy="933450"/>
                    </a:xfrm>
                    <a:prstGeom prst="rect">
                      <a:avLst/>
                    </a:prstGeom>
                  </pic:spPr>
                </pic:pic>
              </a:graphicData>
            </a:graphic>
          </wp:inline>
        </w:drawing>
      </w:r>
    </w:p>
    <w:p w14:paraId="7FE3102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16．（24-25九年级上·广东汕头·阶段练习）如图是研究“电流通过导体产生的热量和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大小的关系”的实验，若通过</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的电流为0.5A，则通电5min后</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产生的热量为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J；将</w:t>
      </w:r>
      <w:r>
        <w:rPr>
          <w:rFonts w:ascii="宋体" w:eastAsia="宋体" w:hAnsi="宋体" w:cs="宋体" w:hint="eastAsia"/>
          <w:i/>
          <w:sz w:val="21"/>
          <w:szCs w:val="21"/>
        </w:rPr>
        <w:t>R</w:t>
      </w:r>
      <w:r>
        <w:rPr>
          <w:rFonts w:ascii="宋体" w:eastAsia="宋体" w:hAnsi="宋体" w:cs="宋体" w:hint="eastAsia"/>
          <w:i/>
          <w:sz w:val="21"/>
          <w:szCs w:val="21"/>
          <w:vertAlign w:val="subscript"/>
        </w:rPr>
        <w:t>3</w:t>
      </w:r>
      <w:r>
        <w:rPr>
          <w:rFonts w:ascii="宋体" w:eastAsia="宋体" w:hAnsi="宋体" w:cs="宋体" w:hint="eastAsia"/>
          <w:sz w:val="21"/>
          <w:szCs w:val="21"/>
        </w:rPr>
        <w:t>的电阻换成10Ω，则左右两容器内电阻丝产生的热量之比为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87978E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85925" cy="1333500"/>
            <wp:effectExtent l="0" t="0" r="5715" b="7620"/>
            <wp:docPr id="100023" name="图片 100023" descr="@@@bd50498e-3d57-4ad7-8e90-41a7dd08cf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bd50498e-3d57-4ad7-8e90-41a7dd08cfd8"/>
                    <pic:cNvPicPr>
                      <a:picLocks noChangeAspect="1"/>
                    </pic:cNvPicPr>
                  </pic:nvPicPr>
                  <pic:blipFill>
                    <a:blip xmlns:r="http://schemas.openxmlformats.org/officeDocument/2006/relationships" r:embed="rId67"/>
                    <a:stretch>
                      <a:fillRect/>
                    </a:stretch>
                  </pic:blipFill>
                  <pic:spPr>
                    <a:xfrm>
                      <a:off x="0" y="0"/>
                      <a:ext cx="1685925" cy="1333500"/>
                    </a:xfrm>
                    <a:prstGeom prst="rect">
                      <a:avLst/>
                    </a:prstGeom>
                  </pic:spPr>
                </pic:pic>
              </a:graphicData>
            </a:graphic>
          </wp:inline>
        </w:drawing>
      </w:r>
    </w:p>
    <w:p w14:paraId="2621E66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17．（2025·山东淄博·三模）电饭煲是常用的家用电器，它是利用电流的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效应工作的。某品牌电饭煲有“加热”和“保温”两挡功能，简化电路如图，</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=242Ω、</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=60.5Ω。当开关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闭合时，该电饭煲处于“加热”挡，工作10min，其消耗的电能是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J。</w:t>
      </w:r>
    </w:p>
    <w:p w14:paraId="170EF4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62075" cy="1200150"/>
            <wp:effectExtent l="0" t="0" r="9525" b="3810"/>
            <wp:docPr id="100025" name="图片 100025" descr="@@@9380c0b5-1edb-472c-8c75-be90f014f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9380c0b5-1edb-472c-8c75-be90f014f044"/>
                    <pic:cNvPicPr>
                      <a:picLocks noChangeAspect="1"/>
                    </pic:cNvPicPr>
                  </pic:nvPicPr>
                  <pic:blipFill>
                    <a:blip xmlns:r="http://schemas.openxmlformats.org/officeDocument/2006/relationships" r:embed="rId68"/>
                    <a:stretch>
                      <a:fillRect/>
                    </a:stretch>
                  </pic:blipFill>
                  <pic:spPr>
                    <a:xfrm>
                      <a:off x="0" y="0"/>
                      <a:ext cx="1362075" cy="1200150"/>
                    </a:xfrm>
                    <a:prstGeom prst="rect">
                      <a:avLst/>
                    </a:prstGeom>
                  </pic:spPr>
                </pic:pic>
              </a:graphicData>
            </a:graphic>
          </wp:inline>
        </w:drawing>
      </w:r>
    </w:p>
    <w:p w14:paraId="6FB9AA0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18．（2025·湖北·三模）如图甲为电热毛巾架，额定电压为220V。该毛巾架通过智能系统能够实现高温、低温挡自动切换。如图乙所示为其内部电路原理图，</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都为发热电阻丝；如图丙为该毛巾架在正常工作20min内电流随时间变化的图像。求：</w:t>
      </w:r>
    </w:p>
    <w:p w14:paraId="359050A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971925" cy="1466850"/>
            <wp:effectExtent l="0" t="0" r="5715" b="11430"/>
            <wp:docPr id="100027" name="图片 100027" descr="@@@f98270cf-7039-44c4-9f9e-931694217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f98270cf-7039-44c4-9f9e-931694217525"/>
                    <pic:cNvPicPr>
                      <a:picLocks noChangeAspect="1"/>
                    </pic:cNvPicPr>
                  </pic:nvPicPr>
                  <pic:blipFill>
                    <a:blip xmlns:r="http://schemas.openxmlformats.org/officeDocument/2006/relationships" r:embed="rId69"/>
                    <a:stretch>
                      <a:fillRect/>
                    </a:stretch>
                  </pic:blipFill>
                  <pic:spPr>
                    <a:xfrm>
                      <a:off x="0" y="0"/>
                      <a:ext cx="3971925" cy="1466850"/>
                    </a:xfrm>
                    <a:prstGeom prst="rect">
                      <a:avLst/>
                    </a:prstGeom>
                  </pic:spPr>
                </pic:pic>
              </a:graphicData>
            </a:graphic>
          </wp:inline>
        </w:drawing>
      </w:r>
    </w:p>
    <w:p w14:paraId="61B2054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(1)高温挡的功率；</w:t>
      </w:r>
    </w:p>
    <w:p w14:paraId="622E55B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(2)发热电阻丝</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的电阻；</w:t>
      </w:r>
    </w:p>
    <w:p w14:paraId="79C186E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(3)毛巾架工作20min产生的热量。</w:t>
      </w:r>
    </w:p>
    <w:p w14:paraId="4E09E9A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19．（2025·湖南永州·二模）小明将废旧电热器上规格为“220V 968W”的完好电热丝</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拆下，用于科技小组制作电烘箱，设计电路如图所示。经过多次试验，当选用的电阻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的阻值为5Ω时，刚好满足箱体内烘干功率要求。（虚线框为电烘箱体，不考虑温度对电阻的影响）</w:t>
      </w:r>
    </w:p>
    <w:p w14:paraId="4E40618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19300" cy="1362075"/>
            <wp:effectExtent l="0" t="0" r="7620" b="9525"/>
            <wp:docPr id="100029" name="图片 100029" descr="@@@3404df8b-68fe-4bb5-b7f0-63fcab3341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3404df8b-68fe-4bb5-b7f0-63fcab33415c"/>
                    <pic:cNvPicPr>
                      <a:picLocks noChangeAspect="1"/>
                    </pic:cNvPicPr>
                  </pic:nvPicPr>
                  <pic:blipFill>
                    <a:blip xmlns:r="http://schemas.openxmlformats.org/officeDocument/2006/relationships" r:embed="rId70"/>
                    <a:stretch>
                      <a:fillRect/>
                    </a:stretch>
                  </pic:blipFill>
                  <pic:spPr>
                    <a:xfrm>
                      <a:off x="0" y="0"/>
                      <a:ext cx="2019300" cy="1362075"/>
                    </a:xfrm>
                    <a:prstGeom prst="rect">
                      <a:avLst/>
                    </a:prstGeom>
                  </pic:spPr>
                </pic:pic>
              </a:graphicData>
            </a:graphic>
          </wp:inline>
        </w:drawing>
      </w:r>
    </w:p>
    <w:p w14:paraId="5B2310C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(1)电热丝</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的阻值是多少？</w:t>
      </w:r>
    </w:p>
    <w:p w14:paraId="06A8D50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(2)整个电路工作时的电流是多少？</w:t>
      </w:r>
    </w:p>
    <w:p w14:paraId="41E73B5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(3)工作1h，电烘箱体内产生的热量是多少？</w:t>
      </w:r>
    </w:p>
    <w:p w14:paraId="75A23D27">
      <w:pPr>
        <w:shd w:val="clear" w:color="auto" w:fill="auto"/>
        <w:spacing w:line="360" w:lineRule="auto"/>
        <w:jc w:val="left"/>
        <w:rPr>
          <w:rFonts w:ascii="宋体" w:eastAsia="宋体" w:hAnsi="宋体" w:cs="宋体" w:hint="eastAsia"/>
          <w:sz w:val="21"/>
          <w:szCs w:val="21"/>
        </w:rPr>
      </w:pPr>
    </w:p>
    <w:p w14:paraId="02FFC17D">
      <w:pPr>
        <w:shd w:val="clear" w:color="auto" w:fill="auto"/>
        <w:spacing w:line="360" w:lineRule="auto"/>
        <w:jc w:val="left"/>
        <w:rPr>
          <w:rFonts w:ascii="宋体" w:eastAsia="宋体" w:hAnsi="宋体" w:cs="宋体" w:hint="eastAsia"/>
          <w:sz w:val="21"/>
          <w:szCs w:val="21"/>
        </w:rPr>
      </w:pPr>
    </w:p>
    <w:p w14:paraId="43CB929F">
      <w:pPr>
        <w:shd w:val="clear" w:color="auto" w:fill="auto"/>
        <w:spacing w:line="360" w:lineRule="auto"/>
        <w:jc w:val="left"/>
        <w:rPr>
          <w:rFonts w:ascii="宋体" w:eastAsia="宋体" w:hAnsi="宋体" w:cs="宋体" w:hint="eastAsia"/>
          <w:sz w:val="21"/>
          <w:szCs w:val="21"/>
        </w:rPr>
      </w:pPr>
    </w:p>
    <w:p w14:paraId="3FBBBE7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20．（2025·陕西渭南·二模）完成下列填空</w:t>
      </w:r>
    </w:p>
    <w:p w14:paraId="2C2AD98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(1)如图所示是探究“电流通过导体产生的热量与哪些因素有关”的实验。实验中可通过A、B两管液面高度变化来反映密封空气温度的高低，进而反映电流通过容器中电阻丝</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的多少。容器中的电阻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=5</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r>
          <w:rPr>
            <w:rFonts w:ascii="Cambria Math" w:eastAsia="宋体" w:hAnsi="Cambria Math" w:cs="宋体" w:hint="eastAsia"/>
            <w:sz w:val="21"/>
            <w:szCs w:val="21"/>
          </w:rPr>
          <m:t>=10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，通电一定时间后，U形管中液面高度的变化如图所示，该实验得出的结论是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154929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19300" cy="1724025"/>
            <wp:effectExtent l="0" t="0" r="7620" b="13335"/>
            <wp:docPr id="100031" name="图片 100031" descr="@@@f627170f-a90c-4a17-9825-c37e489f7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f627170f-a90c-4a17-9825-c37e489f7552"/>
                    <pic:cNvPicPr>
                      <a:picLocks noChangeAspect="1"/>
                    </pic:cNvPicPr>
                  </pic:nvPicPr>
                  <pic:blipFill>
                    <a:blip xmlns:r="http://schemas.openxmlformats.org/officeDocument/2006/relationships" r:embed="rId71"/>
                    <a:stretch>
                      <a:fillRect/>
                    </a:stretch>
                  </pic:blipFill>
                  <pic:spPr>
                    <a:xfrm>
                      <a:off x="0" y="0"/>
                      <a:ext cx="2019300" cy="1724025"/>
                    </a:xfrm>
                    <a:prstGeom prst="rect">
                      <a:avLst/>
                    </a:prstGeom>
                  </pic:spPr>
                </pic:pic>
              </a:graphicData>
            </a:graphic>
          </wp:inline>
        </w:drawing>
      </w:r>
    </w:p>
    <w:p w14:paraId="26EC67D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(2)如图在“探究影响电阻大小因素实验中”，（1）保持</w:t>
      </w:r>
      <w:r>
        <w:rPr>
          <w:rFonts w:ascii="宋体" w:eastAsia="宋体" w:hAnsi="宋体" w:cs="宋体" w:hint="eastAsia"/>
          <w:i/>
          <w:sz w:val="21"/>
          <w:szCs w:val="21"/>
        </w:rPr>
        <w:t>A</w:t>
      </w:r>
      <w:r>
        <w:rPr>
          <w:rFonts w:ascii="宋体" w:eastAsia="宋体" w:hAnsi="宋体" w:cs="宋体" w:hint="eastAsia"/>
          <w:sz w:val="21"/>
          <w:szCs w:val="21"/>
        </w:rPr>
        <w:t>位置不变，金属夹从</w:t>
      </w:r>
      <w:r>
        <w:rPr>
          <w:rFonts w:ascii="宋体" w:eastAsia="宋体" w:hAnsi="宋体" w:cs="宋体" w:hint="eastAsia"/>
          <w:i/>
          <w:sz w:val="21"/>
          <w:szCs w:val="21"/>
        </w:rPr>
        <w:t>B</w:t>
      </w:r>
      <w:r>
        <w:rPr>
          <w:rFonts w:ascii="宋体" w:eastAsia="宋体" w:hAnsi="宋体" w:cs="宋体" w:hint="eastAsia"/>
          <w:sz w:val="21"/>
          <w:szCs w:val="21"/>
        </w:rPr>
        <w:t>向</w:t>
      </w:r>
      <w:r>
        <w:rPr>
          <w:rFonts w:ascii="宋体" w:eastAsia="宋体" w:hAnsi="宋体" w:cs="宋体" w:hint="eastAsia"/>
          <w:i/>
          <w:sz w:val="21"/>
          <w:szCs w:val="21"/>
        </w:rPr>
        <w:t>C</w:t>
      </w:r>
      <w:r>
        <w:rPr>
          <w:rFonts w:ascii="宋体" w:eastAsia="宋体" w:hAnsi="宋体" w:cs="宋体" w:hint="eastAsia"/>
          <w:sz w:val="21"/>
          <w:szCs w:val="21"/>
        </w:rPr>
        <w:t>滑动，滑动过程中发现电流表示数明显变化，可初步得到结论是：电阻大小和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有关；实验电路中，可以根据灯泡亮度反映电阻大小，灯泡在这里对电路还有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作用。</w:t>
      </w:r>
    </w:p>
    <w:p w14:paraId="5E7A8567">
      <w:pPr>
        <w:shd w:val="clear" w:color="auto" w:fill="auto"/>
        <w:spacing w:line="360" w:lineRule="auto"/>
        <w:jc w:val="both"/>
        <w:rPr>
          <w:rFonts w:ascii="楷体" w:eastAsia="楷体" w:hAnsi="楷体" w:cs="楷体" w:hint="eastAsia"/>
          <w:b/>
          <w:bCs/>
          <w:color w:val="FF0000"/>
          <w:sz w:val="21"/>
          <w:szCs w:val="21"/>
          <w:highlight w:val="yellow"/>
          <w:lang w:val="en-US" w:eastAsia="zh-CN"/>
        </w:rPr>
      </w:pPr>
      <w:r>
        <w:rPr>
          <w:rFonts w:ascii="宋体" w:eastAsia="宋体" w:hAnsi="宋体" w:cs="宋体" w:hint="eastAsia"/>
          <w:strike w:val="0"/>
          <w:kern w:val="0"/>
          <w:sz w:val="21"/>
          <w:szCs w:val="21"/>
          <w:u w:val="none"/>
        </w:rPr>
        <w:drawing>
          <wp:inline distT="0" distB="0" distL="114300" distR="114300">
            <wp:extent cx="2686050" cy="1600200"/>
            <wp:effectExtent l="0" t="0" r="11430" b="0"/>
            <wp:docPr id="100033" name="图片 100033" descr="@@@47170206-f4e3-4126-a62c-2816ab66a3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47170206-f4e3-4126-a62c-2816ab66a38d"/>
                    <pic:cNvPicPr>
                      <a:picLocks noChangeAspect="1"/>
                    </pic:cNvPicPr>
                  </pic:nvPicPr>
                  <pic:blipFill>
                    <a:blip xmlns:r="http://schemas.openxmlformats.org/officeDocument/2006/relationships" r:embed="rId72"/>
                    <a:stretch>
                      <a:fillRect/>
                    </a:stretch>
                  </pic:blipFill>
                  <pic:spPr>
                    <a:xfrm>
                      <a:off x="0" y="0"/>
                      <a:ext cx="2686050" cy="1600200"/>
                    </a:xfrm>
                    <a:prstGeom prst="rect">
                      <a:avLst/>
                    </a:prstGeom>
                  </pic:spPr>
                </pic:pic>
              </a:graphicData>
            </a:graphic>
          </wp:inline>
        </w:drawing>
      </w:r>
    </w:p>
    <w:sectPr>
      <w:headerReference w:type="default" r:id="rId73"/>
      <w:footerReference w:type="default" r:id="rId74"/>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2C14E78E-E7A0-4A25-BD03-FB11E2AE73EB}"/>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96E3ADF9-33D7-4340-B2A5-B072E17369C0}"/>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8181EE3C-6C2C-43CC-A632-6767D0725494}"/>
  </w:font>
  <w:font w:name="楷体">
    <w:panose1 w:val="02010609060101010101"/>
    <w:charset w:val="86"/>
    <w:family w:val="auto"/>
    <w:pitch w:val="default"/>
    <w:sig w:usb0="800002BF" w:usb1="38CF7CFA" w:usb2="00000016" w:usb3="00000000" w:csb0="00040001" w:csb1="00000000"/>
    <w:embedRegular r:id="rId4" w:subsetted="1" w:fontKey="{9C76A151-7718-44DB-9BFD-F7CA86D074B8}"/>
  </w:font>
  <w:font w:name="仿宋">
    <w:panose1 w:val="02010609060101010101"/>
    <w:charset w:val="86"/>
    <w:family w:val="auto"/>
    <w:pitch w:val="default"/>
    <w:sig w:usb0="800002BF" w:usb1="38CF7CFA" w:usb2="00000016" w:usb3="00000000" w:csb0="00040001" w:csb1="00000000"/>
    <w:embedRegular r:id="rId5" w:subsetted="1" w:fontKey="{B79E672B-6F11-4E8A-97C3-009EABE86BE4}"/>
  </w:font>
  <w:font w:name="Cambria Math">
    <w:panose1 w:val="02040503050406030204"/>
    <w:charset w:val="01"/>
    <w:family w:val="roman"/>
    <w:notTrueType/>
    <w:pitch w:val="variable"/>
    <w:sig w:usb0="E00006FF" w:usb1="420024FF" w:usb2="02000000" w:usb3="00000000" w:csb0="2000019F" w:csb1="00000000"/>
    <w:embedRegular r:id="rId6" w:subsetted="1" w:fontKey="{FFDAB562-86C1-4CC7-8DAC-C1341358F55C}"/>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bookmarkStart w:id="26" w:name="_GoBack"/>
  </w:p>
  <w:bookmarkEnd w:id="26"/>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1F617C7"/>
    <w:rsid w:val="03936C6A"/>
    <w:rsid w:val="03E2006E"/>
    <w:rsid w:val="04E81B1A"/>
    <w:rsid w:val="05FB615F"/>
    <w:rsid w:val="08227514"/>
    <w:rsid w:val="08A3063C"/>
    <w:rsid w:val="08BC7EE1"/>
    <w:rsid w:val="08D710B7"/>
    <w:rsid w:val="0A6D56A9"/>
    <w:rsid w:val="111E2F24"/>
    <w:rsid w:val="11C64636"/>
    <w:rsid w:val="12C17D51"/>
    <w:rsid w:val="134E0C3A"/>
    <w:rsid w:val="1617364B"/>
    <w:rsid w:val="17A20BD4"/>
    <w:rsid w:val="19476D06"/>
    <w:rsid w:val="1CCA2B35"/>
    <w:rsid w:val="20990108"/>
    <w:rsid w:val="21751B38"/>
    <w:rsid w:val="22854BAF"/>
    <w:rsid w:val="23C37B5D"/>
    <w:rsid w:val="245F573A"/>
    <w:rsid w:val="261F1E98"/>
    <w:rsid w:val="264823CE"/>
    <w:rsid w:val="273242DE"/>
    <w:rsid w:val="28574214"/>
    <w:rsid w:val="29302214"/>
    <w:rsid w:val="2AE15CE9"/>
    <w:rsid w:val="2B3B50FE"/>
    <w:rsid w:val="30210D83"/>
    <w:rsid w:val="353A1D60"/>
    <w:rsid w:val="353D330A"/>
    <w:rsid w:val="36316A75"/>
    <w:rsid w:val="371B7B33"/>
    <w:rsid w:val="376F27E0"/>
    <w:rsid w:val="38EB24F1"/>
    <w:rsid w:val="3B0F6973"/>
    <w:rsid w:val="3B375866"/>
    <w:rsid w:val="3B62097B"/>
    <w:rsid w:val="3C0E0A94"/>
    <w:rsid w:val="3C5D1E98"/>
    <w:rsid w:val="3C600470"/>
    <w:rsid w:val="3D910C10"/>
    <w:rsid w:val="3EC11302"/>
    <w:rsid w:val="42F17DE3"/>
    <w:rsid w:val="44CC2B6C"/>
    <w:rsid w:val="48C44F75"/>
    <w:rsid w:val="49C76797"/>
    <w:rsid w:val="4BD87024"/>
    <w:rsid w:val="4CEF6FC4"/>
    <w:rsid w:val="4D64453D"/>
    <w:rsid w:val="4DF85277"/>
    <w:rsid w:val="4E7B1FCD"/>
    <w:rsid w:val="4FB819D5"/>
    <w:rsid w:val="4FC77A71"/>
    <w:rsid w:val="5425031B"/>
    <w:rsid w:val="56220620"/>
    <w:rsid w:val="57021B18"/>
    <w:rsid w:val="577C7118"/>
    <w:rsid w:val="5E130566"/>
    <w:rsid w:val="5F056BF5"/>
    <w:rsid w:val="64EE5431"/>
    <w:rsid w:val="67FC0AA6"/>
    <w:rsid w:val="6BAF2E85"/>
    <w:rsid w:val="6D740BA3"/>
    <w:rsid w:val="6FB97564"/>
    <w:rsid w:val="708C21E6"/>
    <w:rsid w:val="7118679B"/>
    <w:rsid w:val="72003B21"/>
    <w:rsid w:val="73ED71BD"/>
    <w:rsid w:val="7507318D"/>
    <w:rsid w:val="75255FC0"/>
    <w:rsid w:val="7B6D43C8"/>
    <w:rsid w:val="7E0F1CBA"/>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qFormat="1"/>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CommentText">
    <w:name w:val="annotation text"/>
    <w:qFormat/>
    <w:pPr>
      <w:widowControl w:val="0"/>
      <w:jc w:val="left"/>
    </w:pPr>
    <w:rPr>
      <w:rFonts w:ascii="Times New Roman" w:eastAsia="宋体" w:hAnsi="Times New Roman" w:cs="Times New Roman"/>
      <w:kern w:val="2"/>
      <w:sz w:val="21"/>
      <w:szCs w:val="24"/>
      <w:lang w:val="en-US" w:eastAsia="zh-CN" w:bidi="ar-SA"/>
    </w:r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 w:type="character" w:customStyle="1" w:styleId="font21">
    <w:name w:val="font21"/>
    <w:qFormat/>
    <w:rPr>
      <w:rFonts w:ascii="宋体" w:eastAsia="宋体" w:hAnsi="宋体" w:cs="宋体"/>
      <w:b/>
      <w:bCs/>
      <w:color w:val="000000"/>
      <w:sz w:val="22"/>
      <w:szCs w:val="22"/>
      <w:u w:val="none"/>
    </w:rPr>
  </w:style>
  <w:style w:type="character" w:customStyle="1" w:styleId="font61">
    <w:name w:val="font61"/>
    <w:qFormat/>
    <w:rPr>
      <w:rFonts w:ascii="Calibri" w:hAnsi="Calibri" w:cs="Calibri" w:hint="default"/>
      <w:b/>
      <w:bCs/>
      <w:color w:val="000000"/>
      <w:sz w:val="26"/>
      <w:szCs w:val="2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1" Type="http://schemas.openxmlformats.org/officeDocument/2006/relationships/oleObject" Target="embeddings/oleObject1.bin" /><Relationship Id="rId12" Type="http://schemas.openxmlformats.org/officeDocument/2006/relationships/image" Target="media/image6.wmf" /><Relationship Id="rId13" Type="http://schemas.openxmlformats.org/officeDocument/2006/relationships/oleObject" Target="embeddings/oleObject2.bin" /><Relationship Id="rId14" Type="http://schemas.openxmlformats.org/officeDocument/2006/relationships/image" Target="media/image7.wmf" /><Relationship Id="rId15" Type="http://schemas.openxmlformats.org/officeDocument/2006/relationships/oleObject" Target="embeddings/oleObject3.bin" /><Relationship Id="rId16" Type="http://schemas.openxmlformats.org/officeDocument/2006/relationships/image" Target="media/image8.wmf" /><Relationship Id="rId17" Type="http://schemas.openxmlformats.org/officeDocument/2006/relationships/oleObject" Target="embeddings/oleObject4.bin" /><Relationship Id="rId18" Type="http://schemas.openxmlformats.org/officeDocument/2006/relationships/image" Target="media/image9.wmf" /><Relationship Id="rId19" Type="http://schemas.openxmlformats.org/officeDocument/2006/relationships/oleObject" Target="embeddings/oleObject5.bin"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png" /><Relationship Id="rId22" Type="http://schemas.openxmlformats.org/officeDocument/2006/relationships/image" Target="media/image12.wmf" /><Relationship Id="rId23" Type="http://schemas.openxmlformats.org/officeDocument/2006/relationships/oleObject" Target="embeddings/oleObject6.bin" /><Relationship Id="rId24" Type="http://schemas.openxmlformats.org/officeDocument/2006/relationships/image" Target="media/image13.wmf" /><Relationship Id="rId25" Type="http://schemas.openxmlformats.org/officeDocument/2006/relationships/oleObject" Target="embeddings/oleObject7.bin" /><Relationship Id="rId26" Type="http://schemas.openxmlformats.org/officeDocument/2006/relationships/image" Target="media/image14.wmf" /><Relationship Id="rId27" Type="http://schemas.openxmlformats.org/officeDocument/2006/relationships/oleObject" Target="embeddings/oleObject8.bin" /><Relationship Id="rId28" Type="http://schemas.openxmlformats.org/officeDocument/2006/relationships/image" Target="media/image15.png" /><Relationship Id="rId29" Type="http://schemas.openxmlformats.org/officeDocument/2006/relationships/image" Target="media/image16.png" /><Relationship Id="rId3" Type="http://schemas.openxmlformats.org/officeDocument/2006/relationships/fontTable" Target="fontTable.xml" /><Relationship Id="rId30" Type="http://schemas.openxmlformats.org/officeDocument/2006/relationships/image" Target="media/image17.png" /><Relationship Id="rId31" Type="http://schemas.openxmlformats.org/officeDocument/2006/relationships/image" Target="media/image18.png" /><Relationship Id="rId32" Type="http://schemas.openxmlformats.org/officeDocument/2006/relationships/image" Target="media/image19.png" /><Relationship Id="rId33" Type="http://schemas.openxmlformats.org/officeDocument/2006/relationships/image" Target="media/image20.png" /><Relationship Id="rId34" Type="http://schemas.openxmlformats.org/officeDocument/2006/relationships/image" Target="media/image21.png" /><Relationship Id="rId35" Type="http://schemas.openxmlformats.org/officeDocument/2006/relationships/image" Target="media/image22.png" /><Relationship Id="rId36" Type="http://schemas.openxmlformats.org/officeDocument/2006/relationships/image" Target="media/image23.png" /><Relationship Id="rId37" Type="http://schemas.openxmlformats.org/officeDocument/2006/relationships/image" Target="media/image24.png" /><Relationship Id="rId38" Type="http://schemas.openxmlformats.org/officeDocument/2006/relationships/image" Target="media/image25.png" /><Relationship Id="rId39" Type="http://schemas.openxmlformats.org/officeDocument/2006/relationships/image" Target="media/image26.png" /><Relationship Id="rId4" Type="http://schemas.openxmlformats.org/officeDocument/2006/relationships/customXml" Target="../customXml/item1.xml" /><Relationship Id="rId40" Type="http://schemas.openxmlformats.org/officeDocument/2006/relationships/image" Target="media/image27.png" /><Relationship Id="rId41" Type="http://schemas.openxmlformats.org/officeDocument/2006/relationships/image" Target="media/image28.png" /><Relationship Id="rId42" Type="http://schemas.openxmlformats.org/officeDocument/2006/relationships/image" Target="media/image29.png" /><Relationship Id="rId43" Type="http://schemas.openxmlformats.org/officeDocument/2006/relationships/image" Target="media/image30.png" /><Relationship Id="rId44" Type="http://schemas.openxmlformats.org/officeDocument/2006/relationships/image" Target="media/image31.png" /><Relationship Id="rId45" Type="http://schemas.openxmlformats.org/officeDocument/2006/relationships/image" Target="media/image32.png" /><Relationship Id="rId46" Type="http://schemas.openxmlformats.org/officeDocument/2006/relationships/image" Target="media/image33.png" /><Relationship Id="rId47" Type="http://schemas.openxmlformats.org/officeDocument/2006/relationships/image" Target="media/image34.png" /><Relationship Id="rId48" Type="http://schemas.openxmlformats.org/officeDocument/2006/relationships/image" Target="media/image35.png" /><Relationship Id="rId49" Type="http://schemas.openxmlformats.org/officeDocument/2006/relationships/image" Target="media/image36.png" /><Relationship Id="rId5" Type="http://schemas.openxmlformats.org/officeDocument/2006/relationships/image" Target="media/image1.png" /><Relationship Id="rId50" Type="http://schemas.openxmlformats.org/officeDocument/2006/relationships/image" Target="media/image37.png" /><Relationship Id="rId51" Type="http://schemas.openxmlformats.org/officeDocument/2006/relationships/image" Target="media/image38.png" /><Relationship Id="rId52" Type="http://schemas.openxmlformats.org/officeDocument/2006/relationships/image" Target="media/image39.png" /><Relationship Id="rId53" Type="http://schemas.openxmlformats.org/officeDocument/2006/relationships/image" Target="media/image40.png" /><Relationship Id="rId54" Type="http://schemas.openxmlformats.org/officeDocument/2006/relationships/image" Target="media/image41.png" /><Relationship Id="rId55" Type="http://schemas.openxmlformats.org/officeDocument/2006/relationships/image" Target="media/image42.png" /><Relationship Id="rId56" Type="http://schemas.openxmlformats.org/officeDocument/2006/relationships/image" Target="media/image43.png" /><Relationship Id="rId57" Type="http://schemas.openxmlformats.org/officeDocument/2006/relationships/image" Target="media/image44.png" /><Relationship Id="rId58" Type="http://schemas.openxmlformats.org/officeDocument/2006/relationships/image" Target="media/image45.png" /><Relationship Id="rId59" Type="http://schemas.openxmlformats.org/officeDocument/2006/relationships/image" Target="media/image46.png" /><Relationship Id="rId6" Type="http://schemas.openxmlformats.org/officeDocument/2006/relationships/image" Target="media/image2.png" /><Relationship Id="rId60" Type="http://schemas.openxmlformats.org/officeDocument/2006/relationships/image" Target="media/image47.png" /><Relationship Id="rId61" Type="http://schemas.openxmlformats.org/officeDocument/2006/relationships/image" Target="media/image48.png" /><Relationship Id="rId62" Type="http://schemas.openxmlformats.org/officeDocument/2006/relationships/image" Target="media/image49.png" /><Relationship Id="rId63" Type="http://schemas.openxmlformats.org/officeDocument/2006/relationships/image" Target="media/image50.png" /><Relationship Id="rId64" Type="http://schemas.openxmlformats.org/officeDocument/2006/relationships/image" Target="media/image51.png" /><Relationship Id="rId65" Type="http://schemas.openxmlformats.org/officeDocument/2006/relationships/image" Target="media/image52.png" /><Relationship Id="rId66" Type="http://schemas.openxmlformats.org/officeDocument/2006/relationships/image" Target="media/image53.png" /><Relationship Id="rId67" Type="http://schemas.openxmlformats.org/officeDocument/2006/relationships/image" Target="media/image54.png" /><Relationship Id="rId68" Type="http://schemas.openxmlformats.org/officeDocument/2006/relationships/image" Target="media/image55.png" /><Relationship Id="rId69" Type="http://schemas.openxmlformats.org/officeDocument/2006/relationships/image" Target="media/image56.png" /><Relationship Id="rId7" Type="http://schemas.openxmlformats.org/officeDocument/2006/relationships/image" Target="media/image3.png" /><Relationship Id="rId70" Type="http://schemas.openxmlformats.org/officeDocument/2006/relationships/image" Target="media/image57.png" /><Relationship Id="rId71" Type="http://schemas.openxmlformats.org/officeDocument/2006/relationships/image" Target="media/image58.png" /><Relationship Id="rId72" Type="http://schemas.openxmlformats.org/officeDocument/2006/relationships/image" Target="media/image59.png" /><Relationship Id="rId73" Type="http://schemas.openxmlformats.org/officeDocument/2006/relationships/header" Target="header1.xml" /><Relationship Id="rId74" Type="http://schemas.openxmlformats.org/officeDocument/2006/relationships/footer" Target="footer1.xml" /><Relationship Id="rId75" Type="http://schemas.openxmlformats.org/officeDocument/2006/relationships/theme" Target="theme/theme1.xml" /><Relationship Id="rId76" Type="http://schemas.openxmlformats.org/officeDocument/2006/relationships/styles" Target="styles.xml" /><Relationship Id="rId8" Type="http://schemas.openxmlformats.org/officeDocument/2006/relationships/hyperlink" Target="javascript:void(0)" TargetMode="External" /><Relationship Id="rId9" Type="http://schemas.openxmlformats.org/officeDocument/2006/relationships/image" Target="media/image4.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6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0.png" /><Relationship Id="rId2" Type="http://schemas.openxmlformats.org/officeDocument/2006/relationships/image" Target="media/image61.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611</Words>
  <Characters>634</Characters>
  <DocSecurity>0</DocSecurity>
  <Lines>0</Lines>
  <Paragraphs>0</Paragraphs>
  <ScaleCrop>false</ScaleCrop>
  <Company/>
  <LinksUpToDate>false</LinksUpToDate>
  <CharactersWithSpaces>662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2025-09-24T22:54:14Z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